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pakalpojumu apmaksas norēķinu sistēmas “Vadības informācijas sistēma”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15.04.2026.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15.04.2026.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