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Lauksaimniecības un pārtikas produktu, vīna un stipro alkoholisko dzērienu ģeogrāfiskās izcelsmes norāžu, cilmes vietas nosaukumu un garantētu tradicionālo īpatnību reģistrācijas, iebildumu izteikšanas procedūras, aizsardzības, uzraudzības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anotācijas sadaļā “1.3.Pašreizējā situācija, problēmas un risinājumi” pabildināt  problēmas </w:t>
            </w:r>
            <w:r w:rsidR="00000000" w:rsidRPr="00000000" w:rsidDel="00000000">
              <w:rPr>
                <w:i w:val="1"/>
                <w:rtl w:val="0"/>
              </w:rPr>
              <w:t xml:space="preserve">Atbilstoši regulas 2024/1143 8. pantam ražotāju grupa, pamatojoties uz pārbaudāmu informāciju, var sagatavot un regulāri atjaunināt ilgtspējas ziņojumu, kas ietver aprakstu par produkta ražošanā īstenoto ilgtspējīgo praksi, tādēļ nepieciešams noteikt kārtību kā to iesniedz  Eiropas Komisijā risinājuma skaidrojumu</w:t>
            </w:r>
            <w:r w:rsidR="00000000" w:rsidRPr="00000000" w:rsidDel="00000000">
              <w:rPr>
                <w:rtl w:val="0"/>
              </w:rPr>
              <w:t xml:space="preserve"> 5.lpp.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21.punktā minētais ražotāju grupas ilgtspējas ziņojums, kuru ražotāju grupa iesniedz Pārtikas veterinārajam dienestam nav ilgtspējas ziņojums, kuru Ilgtspējas informācijas atklāšanas likuma subjekti sagatavo un kā gada pārskata vadības ziņojuma atsevišķu sadaļu iesniedz Valsts ieņēmumu dienestā, jo Ilgtspējas informācijas atklāšanas likumā ir iekļautas tiesību normas, kas izriet no Eiropas Parlamenta un Padomes 2022. gada 14. decembra direktīvas (ES) 2022/2464, ar ko attiecībā uz korporatīvo ilgtspējas ziņu sniegšanu groza regulu (ES) Nr. 537/2014, direktīvu 2004/109/EK, direktīvu 2006/43/EK un direktīvu 2013/34/ES.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Dina Kucina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25-TA-1715</w:t>
    </w:r>
    <w:r>
      <w:br/>
    </w:r>
    <w:r w:rsidR="00000000" w:rsidRPr="00000000" w:rsidDel="00000000">
      <w:rPr>
        <w:rtl w:val="0"/>
      </w:rPr>
      <w:t xml:space="preserve">Izdrukāts 22.10.2025.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25-TA-1715</w:t>
    </w:r>
    <w:r>
      <w:br/>
    </w:r>
    <w:r w:rsidR="00000000" w:rsidRPr="00000000" w:rsidDel="00000000">
      <w:rPr>
        <w:rtl w:val="0"/>
      </w:rPr>
      <w:t xml:space="preserve">Izdrukāts 22.10.2025.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Atzinumi_25-TA-1715.docx</dc:title>
</cp:coreProperties>
</file>

<file path=docProps/custom.xml><?xml version="1.0" encoding="utf-8"?>
<Properties xmlns="http://schemas.openxmlformats.org/officeDocument/2006/custom-properties" xmlns:vt="http://schemas.openxmlformats.org/officeDocument/2006/docPropsVTypes"/>
</file>