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5.02.2025.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5.02.2025.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