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Negodīgas komercprakses aizlieguma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07.05.2026.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07.05.2026.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