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25.02.2025.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25.02.2025.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Atzinumi_24-TA-2911.docx</dc:title>
</cp:coreProperties>
</file>

<file path=docProps/custom.xml><?xml version="1.0" encoding="utf-8"?>
<Properties xmlns="http://schemas.openxmlformats.org/officeDocument/2006/custom-properties" xmlns:vt="http://schemas.openxmlformats.org/officeDocument/2006/docPropsVTypes"/>
</file>