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likumprojekta sagatavošanas laikā tiek ieceltas jaunas amatpersonas, kas pārkāptu plānotos ierobežojumus amatu savienošanā, aicinām pārejas noteikumu 33.punktā noteikt galīgu termiņu, līdz kuram jānovērš pieļaujamo amatu savienošanas skaita un apvienoto amatu maksimālās slodzes apmēra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Galīgais termiņš būtu jānosaka, ņemot vērā pašreizējo situāciju ar valsts amatpersonu pilnvaru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Gustavs Gailis (LRVK)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ņemt vērā biedrības “Sabiedrība par atklātību – Delna” sabiedriskās apspriešanas laikā sniegtos priekšlikumus un formulēt normu tā, ka praksē amatpersonas amatu apvienošanas maksimālajā slodzes apmērā ņem vērā arī amatpersonas algotos amatus privātajā sektorā.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revīzijās esam konstatējuši, ka personas, kas apvieno vairākus valsts amatpersonas amatus, bieži veic arī virsstundu darbu. Piemēram, no deviņām FM resora vadošajām amatpersonām, kuras ieņem padomes priekšsēdētāja, padomes locekļa vai valdes locekļa amatu valsts kapitālsabiedrībās, piecas savā pamatdarbā FM Centrālajā aparātā, veicot pilnas slodzes darbu, strādāja arī virsstundas. Virsstundu skaits šīm amatpersonām 2022. gadā bija vidēji no 13 stundām līdz 28 stundām mēnesī, lielākais virsstundu skaits tika konstatēts novembra mēnesī – 37 stundas vienai personai[1].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[1]Skatīt ziņojuma “Par Finanšu ministrijas 2022. gada pārskatu” 16.lpp https://www.lrvk.gov.lv/lv/revizijas/revizijas/noslegtas-revizijas/par-finansu-ministrijas-2022-gada-parskata-sagatavosanas-pareizibu , resurss skatīts 23.08.2023.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Gustavs Gailis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