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tiesību aktos atļautajiem izņēmumiem sankciju piemērošanā un Latvijas kompetentajām iestādēm šo izņēmumu piemērošanā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 Konceptuālajam ziņojumam)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II Konceptuālajam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03.07.2023. 21.42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03.07.2023. 21.42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