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From: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Ināra Dundure &lt;Inara.Dundure@lps.lv&gt;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br/>
      </w: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Sent: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15 January 2025 12:54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br/>
      </w: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To: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Pasts IZM &lt;pasts@izm.gov.lv&gt;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br/>
      </w: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  <w:t>Subject: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 Par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saskaņojumu</w:t>
      </w:r>
      <w:proofErr w:type="spellEnd"/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 </w:t>
      </w:r>
    </w:p>
    <w:p w:rsidR="00230FF5" w:rsidRDefault="00230FF5" w:rsidP="00230FF5">
      <w:pPr>
        <w:pStyle w:val="xmsonormal"/>
        <w:shd w:val="clear" w:color="auto" w:fill="FFEB9C"/>
        <w:spacing w:before="0" w:beforeAutospacing="0" w:after="0" w:afterAutospacing="0" w:line="240" w:lineRule="atLeast"/>
        <w:textAlignment w:val="baseline"/>
        <w:rPr>
          <w:rFonts w:ascii="Arial" w:hAnsi="Arial" w:cs="Arial"/>
          <w:color w:val="242424"/>
        </w:rPr>
      </w:pPr>
      <w:r>
        <w:rPr>
          <w:rStyle w:val="Strong"/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INFORMĀCIJAI:</w:t>
      </w:r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 xml:space="preserve"> E-pasta </w:t>
      </w:r>
      <w:proofErr w:type="spellStart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vēstules</w:t>
      </w:r>
      <w:proofErr w:type="spellEnd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sūtītājs</w:t>
      </w:r>
      <w:proofErr w:type="spellEnd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ir</w:t>
      </w:r>
      <w:proofErr w:type="spellEnd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ārējais</w:t>
      </w:r>
      <w:proofErr w:type="spellEnd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adresāts</w:t>
      </w:r>
      <w:proofErr w:type="spellEnd"/>
      <w:r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.</w:t>
      </w:r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 </w:t>
      </w:r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proofErr w:type="spellStart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Labdien</w:t>
      </w:r>
      <w:proofErr w:type="spellEnd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!</w:t>
      </w:r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proofErr w:type="spellStart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Latvijas</w:t>
      </w:r>
      <w:proofErr w:type="spellEnd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Pašvaldību</w:t>
      </w:r>
      <w:proofErr w:type="spellEnd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savienība</w:t>
      </w:r>
      <w:proofErr w:type="spellEnd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saskaņo</w:t>
      </w:r>
      <w:proofErr w:type="spellEnd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Ministru</w:t>
      </w:r>
      <w:proofErr w:type="spellEnd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kabineta</w:t>
      </w:r>
      <w:proofErr w:type="spellEnd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noteikumu</w:t>
      </w:r>
      <w:proofErr w:type="spellEnd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color w:val="000000"/>
          <w:sz w:val="22"/>
          <w:szCs w:val="22"/>
          <w:bdr w:val="none" w:sz="0" w:space="0" w:color="auto" w:frame="1"/>
        </w:rPr>
        <w:t>projektu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 </w:t>
      </w:r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"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Eiropas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Savienības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Kohēzijas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politikas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programmas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2021.</w:t>
      </w:r>
      <w:r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 w:frame="1"/>
        </w:rPr>
        <w:t> </w:t>
      </w:r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–</w:t>
      </w:r>
      <w:r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 w:frame="1"/>
        </w:rPr>
        <w:t> </w:t>
      </w:r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2027.</w:t>
      </w:r>
      <w:r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 w:frame="1"/>
        </w:rPr>
        <w:t> 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gadam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4.2.1.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specifiskā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atbalsta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mērķa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"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Uzlabot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vienlīdzīgu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piekļuvi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iekļaujošiem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un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kvalitatīviem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pakalpojumiem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izglītības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mācību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un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mūžizglītības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jomā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attīstot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pieejamu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infrastruktūru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tostarp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veicinot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noturību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izglītošanā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un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mācībās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attālinātā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un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tiešsaistes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režīmā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" 4.2.1.5.</w:t>
      </w:r>
      <w:r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 w:frame="1"/>
        </w:rPr>
        <w:t> 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pasākuma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"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Izglītības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iestāžu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nodrošinājums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pilnveidotā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vispārējās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izglītības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satura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kvalitatīvai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ieviešanai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pamata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un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vidējās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izglītības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pakāpē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"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otrās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projekta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iesniegumu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atlases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kārtas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īstenošanas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noteikumi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"</w:t>
      </w:r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 (</w:t>
      </w:r>
      <w:hyperlink r:id="rId4" w:tgtFrame="_blank" w:tooltip="https://vktap.mk.gov.lv/legal_acts/headers/65843aa5-ff79-4d53-b8df-b0b4e52f3a51" w:history="1">
        <w:r>
          <w:rPr>
            <w:rStyle w:val="Hyperlink"/>
            <w:rFonts w:ascii="inherit" w:hAnsi="inherit" w:cs="Arial"/>
            <w:sz w:val="22"/>
            <w:szCs w:val="22"/>
            <w:bdr w:val="none" w:sz="0" w:space="0" w:color="auto" w:frame="1"/>
          </w:rPr>
          <w:t>24-TA-1846</w:t>
        </w:r>
      </w:hyperlink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) 1.pielikuma 4.punktā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minētajām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pieejamības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skolām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esam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precizējuši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pieejamības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skolu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sarakstu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papildinot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to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ar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Viļakas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vidusskolu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un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Nīcas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vidusskolu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 (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skatīt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 xml:space="preserve"> 4.punkta 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redakciju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). </w:t>
      </w:r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 </w:t>
      </w:r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4.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Aizputes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, 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Auces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Dagdas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Dundagas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Engures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Gulbenes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novada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Jaunpiebalgas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Kārsavas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Kaunatas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Mazzalves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pamatskola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, </w:t>
      </w:r>
      <w:proofErr w:type="spellStart"/>
      <w:r>
        <w:rPr>
          <w:rFonts w:ascii="inherit" w:hAnsi="inherit" w:cs="Arial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Nīcas</w:t>
      </w:r>
      <w:proofErr w:type="spellEnd"/>
      <w:r>
        <w:rPr>
          <w:rFonts w:ascii="inherit" w:hAnsi="inherit" w:cs="Arial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Pāvilostas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pamatskola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Rojas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Rūjienas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Salacgrīvas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Skaistkalnes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Smiltenes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Tilžas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pamatskola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Vaiņodes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Valkas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Jāņa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Cimzes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ģimnāzija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Viesītes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, </w:t>
      </w:r>
      <w:proofErr w:type="spellStart"/>
      <w:r>
        <w:rPr>
          <w:rFonts w:ascii="inherit" w:hAnsi="inherit" w:cs="Arial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Viļakas</w:t>
      </w:r>
      <w:proofErr w:type="spellEnd"/>
      <w:r>
        <w:rPr>
          <w:rFonts w:ascii="inherit" w:hAnsi="inherit" w:cs="Arial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vidusskola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saskaņā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ar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Valsts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izglītības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informācijas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sistēmas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datiem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uz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2024.gada 1. </w:t>
      </w:r>
      <w:proofErr w:type="spellStart"/>
      <w:proofErr w:type="gram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septembri</w:t>
      </w:r>
      <w:proofErr w:type="spellEnd"/>
      <w:proofErr w:type="gram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nodrošina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 ne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mazāk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šādu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izglītojamo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skaitu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katrā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klašu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grupā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:</w:t>
      </w:r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4.1. 1. – 3. </w:t>
      </w:r>
      <w:proofErr w:type="spellStart"/>
      <w:proofErr w:type="gram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klašu</w:t>
      </w:r>
      <w:proofErr w:type="spellEnd"/>
      <w:proofErr w:type="gram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grupā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– 15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izglītojamie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;</w:t>
      </w:r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4.2. 4. – 6. </w:t>
      </w:r>
      <w:proofErr w:type="spellStart"/>
      <w:proofErr w:type="gram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klašu</w:t>
      </w:r>
      <w:proofErr w:type="spellEnd"/>
      <w:proofErr w:type="gram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grupā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– 15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izglītojamie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;</w:t>
      </w:r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4.3. 7. – 9. </w:t>
      </w:r>
      <w:proofErr w:type="spellStart"/>
      <w:proofErr w:type="gram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klašu</w:t>
      </w:r>
      <w:proofErr w:type="spellEnd"/>
      <w:proofErr w:type="gram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grupā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– 15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izglītojamie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;</w:t>
      </w:r>
    </w:p>
    <w:p w:rsidR="00230FF5" w:rsidRDefault="00230FF5" w:rsidP="00230FF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4.4. 10. – 12. </w:t>
      </w:r>
      <w:proofErr w:type="spellStart"/>
      <w:proofErr w:type="gram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klašu</w:t>
      </w:r>
      <w:proofErr w:type="spellEnd"/>
      <w:proofErr w:type="gram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grupā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– 30 </w:t>
      </w:r>
      <w:proofErr w:type="spellStart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izglītojamie</w:t>
      </w:r>
      <w:proofErr w:type="spellEnd"/>
      <w:r>
        <w:rPr>
          <w:rFonts w:ascii="inherit" w:hAnsi="inherit" w:cs="Arial"/>
          <w:i/>
          <w:iCs/>
          <w:color w:val="000000"/>
          <w:sz w:val="22"/>
          <w:szCs w:val="22"/>
          <w:bdr w:val="none" w:sz="0" w:space="0" w:color="auto" w:frame="1"/>
        </w:rPr>
        <w:t>.</w:t>
      </w:r>
    </w:p>
    <w:p w:rsidR="00230FF5" w:rsidRDefault="00230FF5" w:rsidP="00230FF5">
      <w:pPr>
        <w:pStyle w:val="xelementtoproof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</w:rPr>
      </w:pPr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Cieņā</w:t>
      </w:r>
      <w:proofErr w:type="spellEnd"/>
      <w:r>
        <w:rPr>
          <w:rFonts w:ascii="inherit" w:hAnsi="inherit" w:cs="Arial"/>
          <w:color w:val="000000"/>
          <w:sz w:val="22"/>
          <w:szCs w:val="22"/>
          <w:bdr w:val="none" w:sz="0" w:space="0" w:color="auto" w:frame="1"/>
        </w:rPr>
        <w:t>,</w:t>
      </w:r>
    </w:p>
    <w:p w:rsidR="00230FF5" w:rsidRDefault="00230FF5" w:rsidP="00230FF5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proofErr w:type="spellStart"/>
      <w:r>
        <w:rPr>
          <w:rFonts w:ascii="Segoe UI" w:hAnsi="Segoe UI" w:cs="Segoe UI"/>
          <w:color w:val="242424"/>
          <w:sz w:val="23"/>
          <w:szCs w:val="23"/>
        </w:rPr>
        <w:t>Dr.sc.admin.</w:t>
      </w:r>
      <w:proofErr w:type="gramStart"/>
      <w:r>
        <w:rPr>
          <w:rFonts w:ascii="Segoe UI" w:hAnsi="Segoe UI" w:cs="Segoe UI"/>
          <w:color w:val="242424"/>
          <w:sz w:val="23"/>
          <w:szCs w:val="23"/>
        </w:rPr>
        <w:t>,Ināra</w:t>
      </w:r>
      <w:proofErr w:type="spellEnd"/>
      <w:proofErr w:type="gramEnd"/>
      <w:r>
        <w:rPr>
          <w:rFonts w:ascii="Segoe UI" w:hAnsi="Segoe UI" w:cs="Segoe UI"/>
          <w:color w:val="242424"/>
          <w:sz w:val="23"/>
          <w:szCs w:val="23"/>
        </w:rPr>
        <w:t xml:space="preserve"> Dundure</w:t>
      </w:r>
    </w:p>
    <w:p w:rsidR="00230FF5" w:rsidRDefault="00230FF5" w:rsidP="00230FF5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proofErr w:type="spellStart"/>
      <w:r>
        <w:rPr>
          <w:rFonts w:ascii="Segoe UI" w:hAnsi="Segoe UI" w:cs="Segoe UI"/>
          <w:color w:val="242424"/>
          <w:sz w:val="23"/>
          <w:szCs w:val="23"/>
        </w:rPr>
        <w:t>Padomniece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242424"/>
          <w:sz w:val="23"/>
          <w:szCs w:val="23"/>
        </w:rPr>
        <w:t>izglītības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</w:t>
      </w:r>
      <w:proofErr w:type="gramStart"/>
      <w:r>
        <w:rPr>
          <w:rFonts w:ascii="Segoe UI" w:hAnsi="Segoe UI" w:cs="Segoe UI"/>
          <w:color w:val="242424"/>
          <w:sz w:val="23"/>
          <w:szCs w:val="23"/>
        </w:rPr>
        <w:t>un</w:t>
      </w:r>
      <w:proofErr w:type="gramEnd"/>
      <w:r>
        <w:rPr>
          <w:rFonts w:ascii="Segoe UI" w:hAnsi="Segoe UI" w:cs="Segoe UI"/>
          <w:color w:val="242424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242424"/>
          <w:sz w:val="23"/>
          <w:szCs w:val="23"/>
        </w:rPr>
        <w:t>kultūras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242424"/>
          <w:sz w:val="23"/>
          <w:szCs w:val="23"/>
        </w:rPr>
        <w:t>jautājumos</w:t>
      </w:r>
      <w:proofErr w:type="spellEnd"/>
    </w:p>
    <w:p w:rsidR="00230FF5" w:rsidRDefault="00230FF5" w:rsidP="00230FF5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proofErr w:type="spellStart"/>
      <w:r>
        <w:rPr>
          <w:rFonts w:ascii="Segoe UI" w:hAnsi="Segoe UI" w:cs="Segoe UI"/>
          <w:color w:val="242424"/>
          <w:sz w:val="23"/>
          <w:szCs w:val="23"/>
        </w:rPr>
        <w:t>Latvijas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242424"/>
          <w:sz w:val="23"/>
          <w:szCs w:val="23"/>
        </w:rPr>
        <w:t>Pašvaldību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242424"/>
          <w:sz w:val="23"/>
          <w:szCs w:val="23"/>
        </w:rPr>
        <w:t>savienība</w:t>
      </w:r>
      <w:proofErr w:type="spellEnd"/>
    </w:p>
    <w:p w:rsidR="00230FF5" w:rsidRDefault="00230FF5" w:rsidP="00230FF5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proofErr w:type="spellStart"/>
      <w:r>
        <w:rPr>
          <w:rFonts w:ascii="Segoe UI" w:hAnsi="Segoe UI" w:cs="Segoe UI"/>
          <w:color w:val="242424"/>
          <w:sz w:val="23"/>
          <w:szCs w:val="23"/>
        </w:rPr>
        <w:t>Mazā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242424"/>
          <w:sz w:val="23"/>
          <w:szCs w:val="23"/>
        </w:rPr>
        <w:t>Pils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242424"/>
          <w:sz w:val="23"/>
          <w:szCs w:val="23"/>
        </w:rPr>
        <w:t>iela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1, </w:t>
      </w:r>
      <w:proofErr w:type="spellStart"/>
      <w:r>
        <w:rPr>
          <w:rFonts w:ascii="Segoe UI" w:hAnsi="Segoe UI" w:cs="Segoe UI"/>
          <w:color w:val="242424"/>
          <w:sz w:val="23"/>
          <w:szCs w:val="23"/>
        </w:rPr>
        <w:t>Rīga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>, LV-1050</w:t>
      </w:r>
    </w:p>
    <w:p w:rsidR="00230FF5" w:rsidRDefault="00230FF5" w:rsidP="00230FF5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proofErr w:type="spellStart"/>
      <w:r>
        <w:rPr>
          <w:rFonts w:ascii="Segoe UI" w:hAnsi="Segoe UI" w:cs="Segoe UI"/>
          <w:color w:val="242424"/>
          <w:sz w:val="23"/>
          <w:szCs w:val="23"/>
        </w:rPr>
        <w:t>Mobilais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t.: +371 26486654</w:t>
      </w:r>
    </w:p>
    <w:p w:rsidR="00230FF5" w:rsidRDefault="00230FF5" w:rsidP="00230FF5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E-pasts: </w:t>
      </w:r>
      <w:hyperlink r:id="rId5" w:tooltip="mailto:inara.dundure@lps.lv" w:history="1">
        <w:r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</w:rPr>
          <w:t>inara.dundure@lps.lv</w:t>
        </w:r>
      </w:hyperlink>
    </w:p>
    <w:p w:rsidR="00230FF5" w:rsidRDefault="00230FF5" w:rsidP="00230FF5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242424"/>
          <w:sz w:val="23"/>
          <w:szCs w:val="23"/>
        </w:rPr>
      </w:pPr>
      <w:hyperlink r:id="rId6" w:tgtFrame="_blank" w:tooltip="http://www.lps.lv" w:history="1">
        <w:r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</w:rPr>
          <w:t>www.lps.lv</w:t>
        </w:r>
      </w:hyperlink>
    </w:p>
    <w:p w:rsidR="00865ED7" w:rsidRDefault="00865ED7">
      <w:bookmarkStart w:id="0" w:name="_GoBack"/>
      <w:bookmarkEnd w:id="0"/>
    </w:p>
    <w:sectPr w:rsidR="00865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F5"/>
    <w:rsid w:val="00230FF5"/>
    <w:rsid w:val="008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0504E-9BAE-4EF8-8044-1EF307EC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3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0FF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30FF5"/>
    <w:rPr>
      <w:color w:val="0000FF"/>
      <w:u w:val="single"/>
    </w:rPr>
  </w:style>
  <w:style w:type="paragraph" w:customStyle="1" w:styleId="xelementtoproof">
    <w:name w:val="x_elementtoproof"/>
    <w:basedOn w:val="Normal"/>
    <w:rsid w:val="0023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3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2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2851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98973">
          <w:marLeft w:val="0"/>
          <w:marRight w:val="0"/>
          <w:marTop w:val="0"/>
          <w:marBottom w:val="0"/>
          <w:divBdr>
            <w:top w:val="single" w:sz="8" w:space="2" w:color="9C6500"/>
            <w:left w:val="single" w:sz="8" w:space="2" w:color="9C6500"/>
            <w:bottom w:val="single" w:sz="8" w:space="2" w:color="9C6500"/>
            <w:right w:val="single" w:sz="8" w:space="2" w:color="9C6500"/>
          </w:divBdr>
        </w:div>
        <w:div w:id="17459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861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9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54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11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69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ps.lv/" TargetMode="External"/><Relationship Id="rId5" Type="http://schemas.openxmlformats.org/officeDocument/2006/relationships/hyperlink" Target="mailto:inara.dundure@lps.lv" TargetMode="External"/><Relationship Id="rId4" Type="http://schemas.openxmlformats.org/officeDocument/2006/relationships/hyperlink" Target="https://vktap.mk.gov.lv/legal_acts/headers/65843aa5-ff79-4d53-b8df-b0b4e52f3a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Evelīna Bole</dc:creator>
  <cp:keywords/>
  <dc:description/>
  <cp:lastModifiedBy>Evelīna Bole</cp:lastModifiedBy>
  <cp:revision>1</cp:revision>
  <dcterms:created xsi:type="dcterms:W3CDTF">2025-01-15T12:13:00Z</dcterms:created>
  <dcterms:modified xsi:type="dcterms:W3CDTF">2025-01-15T12:13:00Z</dcterms:modified>
</cp:coreProperties>
</file>