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E95F9A" w14:textId="77777777" w:rsidR="00000000" w:rsidRDefault="00EF6A9C">
      <w:pPr>
        <w:tabs>
          <w:tab w:val="left" w:pos="2700"/>
        </w:tabs>
        <w:autoSpaceDE w:val="0"/>
        <w:autoSpaceDN w:val="0"/>
        <w:adjustRightInd w:val="0"/>
        <w:ind w:left="2700" w:hanging="2700"/>
        <w:rPr>
          <w:color w:val="000000"/>
        </w:rPr>
      </w:pPr>
      <w:proofErr w:type="spellStart"/>
      <w:r>
        <w:rPr>
          <w:b/>
          <w:bCs/>
          <w:color w:val="000000"/>
        </w:rPr>
        <w:t>From</w:t>
      </w:r>
      <w:proofErr w:type="spellEnd"/>
      <w:r>
        <w:rPr>
          <w:b/>
          <w:bCs/>
          <w:color w:val="000000"/>
        </w:rPr>
        <w:t>:</w:t>
      </w:r>
      <w:r>
        <w:rPr>
          <w:b/>
          <w:bCs/>
          <w:color w:val="000000"/>
        </w:rPr>
        <w:tab/>
      </w:r>
      <w:r>
        <w:rPr>
          <w:color w:val="000000"/>
        </w:rPr>
        <w:t>Inese Olafsone &lt;inese.olafsone@lddk.lv&gt;</w:t>
      </w:r>
    </w:p>
    <w:p w14:paraId="2D0586D1" w14:textId="77777777" w:rsidR="00000000" w:rsidRDefault="00EF6A9C">
      <w:pPr>
        <w:tabs>
          <w:tab w:val="left" w:pos="2700"/>
        </w:tabs>
        <w:autoSpaceDE w:val="0"/>
        <w:autoSpaceDN w:val="0"/>
        <w:adjustRightInd w:val="0"/>
        <w:ind w:left="2700" w:hanging="2700"/>
        <w:rPr>
          <w:color w:val="000000"/>
        </w:rPr>
      </w:pPr>
      <w:proofErr w:type="spellStart"/>
      <w:r>
        <w:rPr>
          <w:b/>
          <w:bCs/>
          <w:color w:val="000000"/>
        </w:rPr>
        <w:t>Sent</w:t>
      </w:r>
      <w:proofErr w:type="spellEnd"/>
      <w:r>
        <w:rPr>
          <w:b/>
          <w:bCs/>
          <w:color w:val="000000"/>
        </w:rPr>
        <w:t>:</w:t>
      </w:r>
      <w:r>
        <w:rPr>
          <w:b/>
          <w:bCs/>
          <w:color w:val="000000"/>
        </w:rPr>
        <w:tab/>
      </w:r>
      <w:r>
        <w:rPr>
          <w:color w:val="000000"/>
        </w:rPr>
        <w:t>22.  nov.. 2021.  gada  12:28</w:t>
      </w:r>
    </w:p>
    <w:p w14:paraId="4811BABF" w14:textId="77777777" w:rsidR="00000000" w:rsidRDefault="00EF6A9C">
      <w:pPr>
        <w:tabs>
          <w:tab w:val="left" w:pos="2700"/>
        </w:tabs>
        <w:autoSpaceDE w:val="0"/>
        <w:autoSpaceDN w:val="0"/>
        <w:adjustRightInd w:val="0"/>
        <w:ind w:left="2700" w:hanging="2700"/>
        <w:rPr>
          <w:color w:val="000000"/>
        </w:rPr>
      </w:pPr>
      <w:r>
        <w:rPr>
          <w:b/>
          <w:bCs/>
          <w:color w:val="000000"/>
        </w:rPr>
        <w:t>To:</w:t>
      </w:r>
      <w:r>
        <w:rPr>
          <w:b/>
          <w:bCs/>
          <w:color w:val="000000"/>
        </w:rPr>
        <w:tab/>
      </w:r>
      <w:r>
        <w:rPr>
          <w:color w:val="000000"/>
        </w:rPr>
        <w:t>VARAM; Rudīte Vesere</w:t>
      </w:r>
    </w:p>
    <w:p w14:paraId="6B35FB6A" w14:textId="77777777" w:rsidR="00000000" w:rsidRDefault="00EF6A9C">
      <w:pPr>
        <w:tabs>
          <w:tab w:val="left" w:pos="2700"/>
        </w:tabs>
        <w:autoSpaceDE w:val="0"/>
        <w:autoSpaceDN w:val="0"/>
        <w:adjustRightInd w:val="0"/>
        <w:ind w:left="2700" w:hanging="2700"/>
        <w:rPr>
          <w:color w:val="000000"/>
        </w:rPr>
      </w:pPr>
      <w:proofErr w:type="spellStart"/>
      <w:r>
        <w:rPr>
          <w:b/>
          <w:bCs/>
          <w:color w:val="000000"/>
        </w:rPr>
        <w:t>Cc</w:t>
      </w:r>
      <w:proofErr w:type="spellEnd"/>
      <w:r>
        <w:rPr>
          <w:b/>
          <w:bCs/>
          <w:color w:val="000000"/>
        </w:rPr>
        <w:t>:</w:t>
      </w:r>
      <w:r>
        <w:rPr>
          <w:b/>
          <w:bCs/>
          <w:color w:val="000000"/>
        </w:rPr>
        <w:tab/>
      </w:r>
      <w:r>
        <w:rPr>
          <w:color w:val="000000"/>
        </w:rPr>
        <w:t>LDDK</w:t>
      </w:r>
    </w:p>
    <w:p w14:paraId="10FAFD08" w14:textId="77777777" w:rsidR="00000000" w:rsidRDefault="00EF6A9C">
      <w:pPr>
        <w:tabs>
          <w:tab w:val="left" w:pos="2700"/>
        </w:tabs>
        <w:autoSpaceDE w:val="0"/>
        <w:autoSpaceDN w:val="0"/>
        <w:adjustRightInd w:val="0"/>
        <w:ind w:left="2700" w:hanging="2700"/>
        <w:rPr>
          <w:color w:val="000000"/>
        </w:rPr>
      </w:pPr>
      <w:proofErr w:type="spellStart"/>
      <w:r>
        <w:rPr>
          <w:b/>
          <w:bCs/>
          <w:color w:val="000000"/>
        </w:rPr>
        <w:t>Subject</w:t>
      </w:r>
      <w:proofErr w:type="spellEnd"/>
      <w:r>
        <w:rPr>
          <w:b/>
          <w:bCs/>
          <w:color w:val="000000"/>
        </w:rPr>
        <w:t>:</w:t>
      </w:r>
      <w:r>
        <w:rPr>
          <w:b/>
          <w:bCs/>
          <w:color w:val="000000"/>
        </w:rPr>
        <w:tab/>
      </w:r>
      <w:r>
        <w:rPr>
          <w:color w:val="000000"/>
        </w:rPr>
        <w:t>FW: Par atzinumu sniegšanu (21-TA-284)</w:t>
      </w:r>
    </w:p>
    <w:p w14:paraId="07C9E890" w14:textId="77777777" w:rsidR="00000000" w:rsidRDefault="00EF6A9C"/>
    <w:p w14:paraId="67EB88D1" w14:textId="77777777" w:rsidR="00000000" w:rsidRDefault="00EF6A9C">
      <w:pPr>
        <w:shd w:val="clear" w:color="auto" w:fill="FFEB9C"/>
        <w:spacing w:line="240" w:lineRule="atLeast"/>
        <w:divId w:val="250357426"/>
        <w:rPr>
          <w:rFonts w:eastAsia="Times New Roman"/>
          <w:color w:val="000000"/>
          <w:sz w:val="20"/>
          <w:szCs w:val="20"/>
          <w:lang w:eastAsia="lv-LV"/>
        </w:rPr>
      </w:pPr>
      <w:r>
        <w:rPr>
          <w:rFonts w:eastAsia="Times New Roman"/>
          <w:b/>
          <w:bCs/>
          <w:color w:val="9C6500"/>
          <w:sz w:val="20"/>
          <w:szCs w:val="20"/>
          <w:lang w:eastAsia="lv-LV"/>
        </w:rPr>
        <w:t>INFORMĀCIJA:</w:t>
      </w:r>
      <w:r>
        <w:rPr>
          <w:rFonts w:eastAsia="Times New Roman"/>
          <w:b/>
          <w:bCs/>
          <w:color w:val="000000"/>
          <w:sz w:val="20"/>
          <w:szCs w:val="20"/>
          <w:lang w:eastAsia="lv-LV"/>
        </w:rPr>
        <w:t xml:space="preserve"> Šis e-pasts ir nosūtī</w:t>
      </w:r>
      <w:r>
        <w:rPr>
          <w:rFonts w:eastAsia="Times New Roman"/>
          <w:b/>
          <w:bCs/>
          <w:color w:val="000000"/>
          <w:sz w:val="20"/>
          <w:szCs w:val="20"/>
          <w:lang w:eastAsia="lv-LV"/>
        </w:rPr>
        <w:t>ts no adreses, kura nepieder Jūsu organizācijai.</w:t>
      </w:r>
    </w:p>
    <w:p w14:paraId="51ECB615" w14:textId="77777777" w:rsidR="00000000" w:rsidRDefault="00EF6A9C">
      <w:pPr>
        <w:rPr>
          <w:rFonts w:eastAsia="Times New Roman"/>
          <w:lang w:eastAsia="lv-LV"/>
        </w:rPr>
      </w:pPr>
    </w:p>
    <w:p w14:paraId="01121CA6" w14:textId="77777777" w:rsidR="00000000" w:rsidRDefault="00EF6A9C">
      <w:pPr>
        <w:divId w:val="704715794"/>
        <w:rPr>
          <w:rFonts w:ascii="Arial" w:hAnsi="Arial" w:cs="Arial"/>
          <w:lang w:eastAsia="hi-IN"/>
        </w:rPr>
      </w:pPr>
      <w:r>
        <w:rPr>
          <w:rFonts w:ascii="Arial" w:hAnsi="Arial" w:cs="Arial"/>
        </w:rPr>
        <w:t xml:space="preserve">Par MK noteikumu projektu “Plastmasu saturošu izstrādājumu ziņojumu iesniegšanas kārtība un kritēriji šo izstrādājumu klasifikācijai” (Nr. 21-TA-284) </w:t>
      </w:r>
    </w:p>
    <w:p w14:paraId="2EE1B7B1" w14:textId="77777777" w:rsidR="00000000" w:rsidRDefault="00EF6A9C">
      <w:pPr>
        <w:divId w:val="704715794"/>
        <w:rPr>
          <w:rFonts w:ascii="Arial" w:hAnsi="Arial" w:cs="Arial"/>
        </w:rPr>
      </w:pPr>
    </w:p>
    <w:p w14:paraId="2450BB4C" w14:textId="77777777" w:rsidR="00000000" w:rsidRDefault="00EF6A9C">
      <w:pPr>
        <w:divId w:val="704715794"/>
        <w:rPr>
          <w:rFonts w:ascii="Arial" w:hAnsi="Arial" w:cs="Arial"/>
        </w:rPr>
      </w:pPr>
      <w:r>
        <w:rPr>
          <w:rFonts w:ascii="Arial" w:hAnsi="Arial" w:cs="Arial"/>
        </w:rPr>
        <w:t xml:space="preserve">Labdien, </w:t>
      </w:r>
    </w:p>
    <w:p w14:paraId="482E2837" w14:textId="77777777" w:rsidR="00000000" w:rsidRDefault="00EF6A9C">
      <w:pPr>
        <w:jc w:val="both"/>
        <w:divId w:val="704715794"/>
        <w:rPr>
          <w:rFonts w:ascii="Arial" w:hAnsi="Arial" w:cs="Arial"/>
          <w:lang w:eastAsia="hi-IN"/>
        </w:rPr>
      </w:pPr>
      <w:r>
        <w:rPr>
          <w:rFonts w:ascii="Arial" w:hAnsi="Arial" w:cs="Arial"/>
        </w:rPr>
        <w:t>Latvijas Darba devēju konfederācija (turpmāk</w:t>
      </w:r>
      <w:r>
        <w:rPr>
          <w:rFonts w:ascii="Arial" w:hAnsi="Arial" w:cs="Arial"/>
        </w:rPr>
        <w:t xml:space="preserve"> – LDDK) ir izskatījusi MK noteikumu projektu “Plastmasu saturošu izstrādājumu ziņojumu iesniegšanas kārtība un kritēriji šo izstrādājumu klasifikācijai” (Nr. 21-TA-284) (turpmāk - Noteikumu projekts) un izsaka sekojošus iebildumus un priekšlikumus.</w:t>
      </w:r>
    </w:p>
    <w:p w14:paraId="2DC9A0C2" w14:textId="77777777" w:rsidR="00000000" w:rsidRDefault="00EF6A9C">
      <w:pPr>
        <w:jc w:val="both"/>
        <w:divId w:val="704715794"/>
        <w:rPr>
          <w:rFonts w:ascii="Arial" w:hAnsi="Arial" w:cs="Arial"/>
        </w:rPr>
      </w:pPr>
    </w:p>
    <w:p w14:paraId="2B28FB4F" w14:textId="77777777" w:rsidR="00000000" w:rsidRDefault="00EF6A9C">
      <w:pPr>
        <w:pStyle w:val="ListParagraph"/>
        <w:numPr>
          <w:ilvl w:val="0"/>
          <w:numId w:val="2"/>
        </w:numPr>
        <w:jc w:val="both"/>
        <w:divId w:val="704715794"/>
        <w:rPr>
          <w:rFonts w:ascii="Arial" w:hAnsi="Arial" w:cs="Arial"/>
          <w:color w:val="000000"/>
          <w:sz w:val="22"/>
          <w:szCs w:val="22"/>
        </w:rPr>
      </w:pPr>
      <w:r>
        <w:rPr>
          <w:rFonts w:ascii="Arial" w:hAnsi="Arial" w:cs="Arial"/>
          <w:color w:val="000000"/>
          <w:sz w:val="22"/>
          <w:szCs w:val="22"/>
        </w:rPr>
        <w:t xml:space="preserve">LDDK </w:t>
      </w:r>
      <w:r>
        <w:rPr>
          <w:rFonts w:ascii="Arial" w:hAnsi="Arial" w:cs="Arial"/>
          <w:color w:val="000000"/>
          <w:sz w:val="22"/>
          <w:szCs w:val="22"/>
        </w:rPr>
        <w:t>iebilst pret Noteikumu projekta 3.pielikumu.</w:t>
      </w:r>
    </w:p>
    <w:p w14:paraId="5E3DCE74" w14:textId="77777777" w:rsidR="00000000" w:rsidRDefault="00EF6A9C">
      <w:pPr>
        <w:jc w:val="both"/>
        <w:divId w:val="704715794"/>
        <w:rPr>
          <w:rFonts w:ascii="Arial" w:hAnsi="Arial" w:cs="Arial"/>
          <w:b/>
          <w:bCs/>
          <w:color w:val="000000"/>
        </w:rPr>
      </w:pPr>
      <w:r>
        <w:rPr>
          <w:rFonts w:ascii="Arial" w:hAnsi="Arial" w:cs="Arial"/>
          <w:b/>
          <w:bCs/>
          <w:color w:val="000000"/>
        </w:rPr>
        <w:t>Pamatojums:</w:t>
      </w:r>
    </w:p>
    <w:p w14:paraId="0426204C" w14:textId="77777777" w:rsidR="00000000" w:rsidRDefault="00EF6A9C">
      <w:pPr>
        <w:jc w:val="both"/>
        <w:divId w:val="704715794"/>
        <w:rPr>
          <w:rFonts w:ascii="Arial" w:hAnsi="Arial" w:cs="Arial"/>
          <w:color w:val="000000"/>
        </w:rPr>
      </w:pPr>
      <w:r>
        <w:rPr>
          <w:rFonts w:ascii="Arial" w:hAnsi="Arial" w:cs="Arial"/>
          <w:color w:val="000000"/>
        </w:rPr>
        <w:t xml:space="preserve">Atbilstoši Plastmasu saturošu izstrādājumu patēriņa samazināšanas likuma (turpmāk – PSPSI) 14.panta trešajai daļai </w:t>
      </w:r>
      <w:r>
        <w:rPr>
          <w:rFonts w:ascii="Arial" w:hAnsi="Arial" w:cs="Arial"/>
          <w:color w:val="000000"/>
          <w:u w:val="single"/>
        </w:rPr>
        <w:t>ražotājs vai atkritumu apsaimniekotāj</w:t>
      </w:r>
      <w:r>
        <w:rPr>
          <w:rFonts w:ascii="Arial" w:hAnsi="Arial" w:cs="Arial"/>
          <w:color w:val="000000"/>
        </w:rPr>
        <w:t>s apkopo datus par savākto tabakas izstrādājumu</w:t>
      </w:r>
      <w:r>
        <w:rPr>
          <w:rFonts w:ascii="Arial" w:hAnsi="Arial" w:cs="Arial"/>
          <w:color w:val="000000"/>
        </w:rPr>
        <w:t xml:space="preserve"> ar filtriem un filtru, kas paredzēti lietošanai kopā ar tabakas izstrādājumiem, atkritumu daudzumu svara vienībā. Ņemot vērā ražotājiem noteikto pienākumu veidot pašiem ražotāju atbildības sistēmu vai piedalīties tajā, LDDK ieskatā atbilstošāk būtu, ja in</w:t>
      </w:r>
      <w:r>
        <w:rPr>
          <w:rFonts w:ascii="Arial" w:hAnsi="Arial" w:cs="Arial"/>
          <w:color w:val="000000"/>
        </w:rPr>
        <w:t>formāciju par publiskās vietās savākto atkritumu daudzumu iesniegtu atkritumu apsaimniekotāji.</w:t>
      </w:r>
    </w:p>
    <w:p w14:paraId="45B1A327" w14:textId="77777777" w:rsidR="00000000" w:rsidRDefault="00EF6A9C">
      <w:pPr>
        <w:jc w:val="both"/>
        <w:divId w:val="704715794"/>
        <w:rPr>
          <w:rFonts w:ascii="Arial" w:hAnsi="Arial" w:cs="Arial"/>
          <w:b/>
          <w:bCs/>
          <w:color w:val="000000"/>
        </w:rPr>
      </w:pPr>
    </w:p>
    <w:p w14:paraId="4ACCFB10" w14:textId="77777777" w:rsidR="00000000" w:rsidRDefault="00EF6A9C">
      <w:pPr>
        <w:jc w:val="both"/>
        <w:divId w:val="704715794"/>
        <w:rPr>
          <w:rFonts w:ascii="Arial" w:hAnsi="Arial" w:cs="Arial"/>
          <w:b/>
          <w:bCs/>
          <w:color w:val="000000"/>
        </w:rPr>
      </w:pPr>
      <w:r>
        <w:rPr>
          <w:rFonts w:ascii="Arial" w:hAnsi="Arial" w:cs="Arial"/>
          <w:b/>
          <w:bCs/>
          <w:color w:val="000000"/>
        </w:rPr>
        <w:t>Priekšlikums:</w:t>
      </w:r>
    </w:p>
    <w:p w14:paraId="34C8843B" w14:textId="77777777" w:rsidR="00000000" w:rsidRDefault="00EF6A9C">
      <w:pPr>
        <w:jc w:val="both"/>
        <w:divId w:val="704715794"/>
        <w:rPr>
          <w:rFonts w:ascii="Arial" w:hAnsi="Arial" w:cs="Arial"/>
        </w:rPr>
      </w:pPr>
      <w:r>
        <w:rPr>
          <w:rFonts w:ascii="Arial" w:hAnsi="Arial" w:cs="Arial"/>
        </w:rPr>
        <w:t xml:space="preserve">Precizēt </w:t>
      </w:r>
      <w:r>
        <w:rPr>
          <w:rFonts w:ascii="Arial" w:hAnsi="Arial" w:cs="Arial"/>
          <w:color w:val="000000"/>
        </w:rPr>
        <w:t>Noteikumu projekta 3.pielikumu, norādot, ka informāciju par tirgū laisto tabakas izstrādājumu ar filtriem un filtru, kas paredzēti lietoš</w:t>
      </w:r>
      <w:r>
        <w:rPr>
          <w:rFonts w:ascii="Arial" w:hAnsi="Arial" w:cs="Arial"/>
          <w:color w:val="000000"/>
        </w:rPr>
        <w:t xml:space="preserve">anai kopā ar tabakas izstrādājumiem, publiskajās vietās savāktajiem atkritumiem sniedz </w:t>
      </w:r>
      <w:r>
        <w:rPr>
          <w:rFonts w:ascii="Arial" w:hAnsi="Arial" w:cs="Arial"/>
          <w:color w:val="000000"/>
          <w:u w:val="single"/>
        </w:rPr>
        <w:t>ražotājs vai atkritumu apsaimniekotājs.</w:t>
      </w:r>
    </w:p>
    <w:p w14:paraId="0B85A919" w14:textId="77777777" w:rsidR="00000000" w:rsidRDefault="00EF6A9C">
      <w:pPr>
        <w:jc w:val="both"/>
        <w:divId w:val="704715794"/>
        <w:rPr>
          <w:rFonts w:ascii="Arial" w:hAnsi="Arial" w:cs="Arial"/>
        </w:rPr>
      </w:pPr>
    </w:p>
    <w:p w14:paraId="21B4D982" w14:textId="77777777" w:rsidR="00000000" w:rsidRDefault="00EF6A9C">
      <w:pPr>
        <w:pStyle w:val="ListParagraph"/>
        <w:numPr>
          <w:ilvl w:val="0"/>
          <w:numId w:val="2"/>
        </w:numPr>
        <w:jc w:val="both"/>
        <w:divId w:val="704715794"/>
        <w:rPr>
          <w:rFonts w:ascii="Arial" w:hAnsi="Arial" w:cs="Arial"/>
          <w:color w:val="000000"/>
          <w:sz w:val="22"/>
          <w:szCs w:val="22"/>
        </w:rPr>
      </w:pPr>
      <w:r>
        <w:rPr>
          <w:rFonts w:ascii="Arial" w:hAnsi="Arial" w:cs="Arial"/>
          <w:color w:val="000000"/>
          <w:sz w:val="22"/>
          <w:szCs w:val="22"/>
        </w:rPr>
        <w:t>LDDK iebilst pret Noteikumu projekta 3.pielikumu.</w:t>
      </w:r>
    </w:p>
    <w:p w14:paraId="32091742" w14:textId="77777777" w:rsidR="00000000" w:rsidRDefault="00EF6A9C">
      <w:pPr>
        <w:jc w:val="both"/>
        <w:divId w:val="704715794"/>
        <w:rPr>
          <w:rFonts w:ascii="Arial" w:hAnsi="Arial" w:cs="Arial"/>
          <w:b/>
          <w:bCs/>
          <w:color w:val="000000"/>
        </w:rPr>
      </w:pPr>
      <w:r>
        <w:rPr>
          <w:rFonts w:ascii="Arial" w:hAnsi="Arial" w:cs="Arial"/>
          <w:b/>
          <w:bCs/>
          <w:color w:val="000000"/>
        </w:rPr>
        <w:t>Pamatojums:</w:t>
      </w:r>
    </w:p>
    <w:p w14:paraId="21CE2050" w14:textId="77777777" w:rsidR="00000000" w:rsidRDefault="00EF6A9C">
      <w:pPr>
        <w:jc w:val="both"/>
        <w:divId w:val="704715794"/>
        <w:rPr>
          <w:rFonts w:ascii="Arial" w:hAnsi="Arial" w:cs="Arial"/>
        </w:rPr>
      </w:pPr>
      <w:r>
        <w:rPr>
          <w:rFonts w:ascii="Arial" w:hAnsi="Arial" w:cs="Arial"/>
          <w:color w:val="000000"/>
        </w:rPr>
        <w:t>ES Direktīvā 2019/904 par konkrētu plastmasas izstrādājumu ietekme</w:t>
      </w:r>
      <w:r>
        <w:rPr>
          <w:rFonts w:ascii="Arial" w:hAnsi="Arial" w:cs="Arial"/>
          <w:color w:val="000000"/>
        </w:rPr>
        <w:t xml:space="preserve">s uz vidi samazināšanu attiecībā uz tabakas izstrādājumiem tiek runāts par filtriem un to pēcpatēriņa atkritumiem. Ņemot vērā šo apsvērumu, ražotājiem būtu jānorāda tikai tirgū laisto tabakas izstrādājumu filtru un filtru, kas paredzēti lietošanai kopā ar </w:t>
      </w:r>
      <w:r>
        <w:rPr>
          <w:rFonts w:ascii="Arial" w:hAnsi="Arial" w:cs="Arial"/>
          <w:color w:val="000000"/>
        </w:rPr>
        <w:t xml:space="preserve">tabakas izstrādājumiem, svars, nevis izstrādājumu kopējais svars tonnās (ieskaitot tabaku un filtrus).Tabakas daļa plastmasas atkritumu neveido, to satur filtrs, tādēļ jāziņo būtu tieši par filtru svaru. </w:t>
      </w:r>
    </w:p>
    <w:p w14:paraId="7BBA4EA9" w14:textId="77777777" w:rsidR="00000000" w:rsidRDefault="00EF6A9C">
      <w:pPr>
        <w:jc w:val="both"/>
        <w:divId w:val="704715794"/>
        <w:rPr>
          <w:rFonts w:ascii="Arial" w:hAnsi="Arial" w:cs="Arial"/>
          <w:color w:val="000000"/>
        </w:rPr>
      </w:pPr>
    </w:p>
    <w:p w14:paraId="3568B30A" w14:textId="77777777" w:rsidR="00000000" w:rsidRDefault="00EF6A9C">
      <w:pPr>
        <w:jc w:val="both"/>
        <w:divId w:val="704715794"/>
        <w:rPr>
          <w:rFonts w:ascii="Arial" w:hAnsi="Arial" w:cs="Arial"/>
          <w:b/>
          <w:bCs/>
          <w:color w:val="000000"/>
        </w:rPr>
      </w:pPr>
      <w:r>
        <w:rPr>
          <w:rFonts w:ascii="Arial" w:hAnsi="Arial" w:cs="Arial"/>
          <w:b/>
          <w:bCs/>
          <w:color w:val="000000"/>
        </w:rPr>
        <w:t>Priekšlikums:</w:t>
      </w:r>
    </w:p>
    <w:p w14:paraId="0CA9540A" w14:textId="77777777" w:rsidR="00000000" w:rsidRDefault="00EF6A9C">
      <w:pPr>
        <w:jc w:val="both"/>
        <w:divId w:val="704715794"/>
        <w:rPr>
          <w:rFonts w:ascii="Arial" w:hAnsi="Arial" w:cs="Arial"/>
        </w:rPr>
      </w:pPr>
      <w:r>
        <w:rPr>
          <w:rFonts w:ascii="Arial" w:hAnsi="Arial" w:cs="Arial"/>
          <w:color w:val="000000"/>
        </w:rPr>
        <w:t>Precizē</w:t>
      </w:r>
      <w:r>
        <w:rPr>
          <w:rFonts w:ascii="Arial" w:hAnsi="Arial" w:cs="Arial"/>
          <w:color w:val="000000"/>
        </w:rPr>
        <w:t>t Noteikumu projekta 3.pielikuma tabulas, norādot, ka nepieciešams norādīt tikai tirgū laisto tabakas izstrādājumu filtru un filtru, kas paredzēti lietošanai kopā ar tabakas izstrādājumiem, svars.</w:t>
      </w:r>
    </w:p>
    <w:p w14:paraId="5709A919" w14:textId="77777777" w:rsidR="00000000" w:rsidRDefault="00EF6A9C">
      <w:pPr>
        <w:jc w:val="both"/>
        <w:divId w:val="704715794"/>
        <w:rPr>
          <w:rFonts w:ascii="Arial" w:hAnsi="Arial" w:cs="Arial"/>
        </w:rPr>
      </w:pPr>
    </w:p>
    <w:p w14:paraId="28A8F708" w14:textId="77777777" w:rsidR="00000000" w:rsidRDefault="00EF6A9C">
      <w:pPr>
        <w:pStyle w:val="ListParagraph"/>
        <w:numPr>
          <w:ilvl w:val="0"/>
          <w:numId w:val="2"/>
        </w:numPr>
        <w:jc w:val="both"/>
        <w:divId w:val="704715794"/>
        <w:rPr>
          <w:rFonts w:ascii="Arial" w:hAnsi="Arial" w:cs="Arial"/>
          <w:color w:val="000000"/>
          <w:sz w:val="22"/>
          <w:szCs w:val="22"/>
        </w:rPr>
      </w:pPr>
      <w:r>
        <w:rPr>
          <w:rFonts w:ascii="Arial" w:hAnsi="Arial" w:cs="Arial"/>
          <w:color w:val="000000"/>
          <w:sz w:val="22"/>
          <w:szCs w:val="22"/>
        </w:rPr>
        <w:t>LDDK iebilst pret Noteikumu projekta 3.pielikumu.</w:t>
      </w:r>
    </w:p>
    <w:p w14:paraId="7519A44D" w14:textId="77777777" w:rsidR="00000000" w:rsidRDefault="00EF6A9C">
      <w:pPr>
        <w:jc w:val="both"/>
        <w:divId w:val="704715794"/>
        <w:rPr>
          <w:rFonts w:ascii="Arial" w:hAnsi="Arial" w:cs="Arial"/>
          <w:b/>
          <w:bCs/>
        </w:rPr>
      </w:pPr>
      <w:r>
        <w:rPr>
          <w:rFonts w:ascii="Arial" w:hAnsi="Arial" w:cs="Arial"/>
          <w:b/>
          <w:bCs/>
        </w:rPr>
        <w:t>Pamatoju</w:t>
      </w:r>
      <w:r>
        <w:rPr>
          <w:rFonts w:ascii="Arial" w:hAnsi="Arial" w:cs="Arial"/>
          <w:b/>
          <w:bCs/>
        </w:rPr>
        <w:t>ms:</w:t>
      </w:r>
    </w:p>
    <w:p w14:paraId="73C1193A" w14:textId="77777777" w:rsidR="00000000" w:rsidRDefault="00EF6A9C">
      <w:pPr>
        <w:jc w:val="both"/>
        <w:divId w:val="704715794"/>
        <w:rPr>
          <w:rFonts w:ascii="Arial" w:hAnsi="Arial" w:cs="Arial"/>
          <w:color w:val="000000"/>
        </w:rPr>
      </w:pPr>
      <w:r>
        <w:rPr>
          <w:rFonts w:ascii="Arial" w:hAnsi="Arial" w:cs="Arial"/>
          <w:color w:val="000000"/>
        </w:rPr>
        <w:lastRenderedPageBreak/>
        <w:t>ES Direktīva 2019/904 attiecas uz piegružojuma satīrīšanu publiskās vietās. Direktīvas tvērumā nav iekļauta piegružojuma satīrīšana privātās teritorijās. Līdz ar to jāziņo būtu nevis par kopē</w:t>
      </w:r>
      <w:r>
        <w:rPr>
          <w:rFonts w:ascii="Arial" w:hAnsi="Arial" w:cs="Arial"/>
          <w:color w:val="000000"/>
        </w:rPr>
        <w:t xml:space="preserve">jo atkritumu daudzumu, bet gan tikai par publiskās vietās savāktajiem atkritumiem. </w:t>
      </w:r>
    </w:p>
    <w:p w14:paraId="51F1BEA1" w14:textId="77777777" w:rsidR="00000000" w:rsidRDefault="00EF6A9C">
      <w:pPr>
        <w:jc w:val="both"/>
        <w:divId w:val="704715794"/>
        <w:rPr>
          <w:rFonts w:ascii="Arial" w:hAnsi="Arial" w:cs="Arial"/>
          <w:color w:val="000000"/>
        </w:rPr>
      </w:pPr>
    </w:p>
    <w:p w14:paraId="422B0A5E" w14:textId="77777777" w:rsidR="00000000" w:rsidRDefault="00EF6A9C">
      <w:pPr>
        <w:jc w:val="both"/>
        <w:divId w:val="704715794"/>
        <w:rPr>
          <w:rFonts w:ascii="Arial" w:hAnsi="Arial" w:cs="Arial"/>
        </w:rPr>
      </w:pPr>
      <w:r>
        <w:rPr>
          <w:rFonts w:ascii="Arial" w:hAnsi="Arial" w:cs="Arial"/>
          <w:color w:val="000000"/>
        </w:rPr>
        <w:t>Saistībā ar publiskās vietās savākto atkritumu daudzumu ziņošanu, aicinām VARAM sniegt skaidrojumu, kā tiks aprēķināts publiskās vietās patērēto tabakas izstrādājumu ar fi</w:t>
      </w:r>
      <w:r>
        <w:rPr>
          <w:rFonts w:ascii="Arial" w:hAnsi="Arial" w:cs="Arial"/>
          <w:color w:val="000000"/>
        </w:rPr>
        <w:t>ltriem un filtru, kas paredzēti lietošanai kopā ar tabakas izstrādājumiem, daudzums un to atkritumu apsaimniekošanas izmaksas.</w:t>
      </w:r>
    </w:p>
    <w:p w14:paraId="083996DD" w14:textId="77777777" w:rsidR="00000000" w:rsidRDefault="00EF6A9C">
      <w:pPr>
        <w:jc w:val="both"/>
        <w:divId w:val="704715794"/>
        <w:rPr>
          <w:rFonts w:ascii="Arial" w:hAnsi="Arial" w:cs="Arial"/>
        </w:rPr>
      </w:pPr>
    </w:p>
    <w:p w14:paraId="245D402E" w14:textId="77777777" w:rsidR="00000000" w:rsidRDefault="00EF6A9C">
      <w:pPr>
        <w:jc w:val="both"/>
        <w:divId w:val="704715794"/>
        <w:rPr>
          <w:rFonts w:ascii="Arial" w:hAnsi="Arial" w:cs="Arial"/>
          <w:b/>
          <w:bCs/>
          <w:color w:val="000000"/>
        </w:rPr>
      </w:pPr>
      <w:r>
        <w:rPr>
          <w:rFonts w:ascii="Arial" w:hAnsi="Arial" w:cs="Arial"/>
          <w:b/>
          <w:bCs/>
          <w:color w:val="000000"/>
        </w:rPr>
        <w:t>Priekšlikums:</w:t>
      </w:r>
    </w:p>
    <w:p w14:paraId="2873D86A" w14:textId="77777777" w:rsidR="00000000" w:rsidRDefault="00EF6A9C">
      <w:pPr>
        <w:jc w:val="both"/>
        <w:divId w:val="704715794"/>
        <w:rPr>
          <w:rFonts w:ascii="Arial" w:hAnsi="Arial" w:cs="Arial"/>
        </w:rPr>
      </w:pPr>
      <w:r>
        <w:rPr>
          <w:rFonts w:ascii="Arial" w:hAnsi="Arial" w:cs="Arial"/>
        </w:rPr>
        <w:t xml:space="preserve">Precizēt Noteikumu projekta 3.pielikuma 2.daļas tabulu, norādot, ka jāziņo par </w:t>
      </w:r>
      <w:r>
        <w:rPr>
          <w:rFonts w:ascii="Arial" w:hAnsi="Arial" w:cs="Arial"/>
          <w:u w:val="single"/>
        </w:rPr>
        <w:t>publiskās vietās savāktajiem atkrit</w:t>
      </w:r>
      <w:r>
        <w:rPr>
          <w:rFonts w:ascii="Arial" w:hAnsi="Arial" w:cs="Arial"/>
          <w:u w:val="single"/>
        </w:rPr>
        <w:t>umiem.</w:t>
      </w:r>
    </w:p>
    <w:p w14:paraId="7F421AB8" w14:textId="77777777" w:rsidR="00000000" w:rsidRDefault="00EF6A9C">
      <w:pPr>
        <w:divId w:val="704715794"/>
        <w:rPr>
          <w:color w:val="1F497D"/>
        </w:rPr>
      </w:pPr>
    </w:p>
    <w:p w14:paraId="2607F83C" w14:textId="77777777" w:rsidR="00000000" w:rsidRDefault="00EF6A9C">
      <w:pPr>
        <w:divId w:val="704715794"/>
        <w:rPr>
          <w:rFonts w:ascii="Arial" w:hAnsi="Arial" w:cs="Arial"/>
        </w:rPr>
      </w:pPr>
      <w:r>
        <w:rPr>
          <w:rFonts w:ascii="Arial" w:hAnsi="Arial" w:cs="Arial"/>
        </w:rPr>
        <w:t xml:space="preserve">Ar cieņu, </w:t>
      </w:r>
    </w:p>
    <w:p w14:paraId="1ACAE526" w14:textId="77777777" w:rsidR="00000000" w:rsidRDefault="00EF6A9C">
      <w:pPr>
        <w:divId w:val="704715794"/>
        <w:rPr>
          <w:rFonts w:ascii="Arial" w:hAnsi="Arial" w:cs="Arial"/>
        </w:rPr>
      </w:pPr>
      <w:r>
        <w:rPr>
          <w:rFonts w:ascii="Arial" w:hAnsi="Arial" w:cs="Arial"/>
        </w:rPr>
        <w:t>Inese Olafsone</w:t>
      </w:r>
    </w:p>
    <w:p w14:paraId="74C5A3FD" w14:textId="77777777" w:rsidR="00000000" w:rsidRDefault="00EF6A9C">
      <w:pPr>
        <w:divId w:val="704715794"/>
        <w:rPr>
          <w:rFonts w:ascii="Arial" w:hAnsi="Arial" w:cs="Arial"/>
        </w:rPr>
      </w:pPr>
      <w:r>
        <w:rPr>
          <w:rFonts w:ascii="Arial" w:hAnsi="Arial" w:cs="Arial"/>
        </w:rPr>
        <w:t>P.S. Atvainojos, ka neesam ievietojuši atzinumu TAP portālā.</w:t>
      </w:r>
    </w:p>
    <w:p w14:paraId="5D312229" w14:textId="77777777" w:rsidR="00000000" w:rsidRDefault="00EF6A9C">
      <w:pPr>
        <w:divId w:val="704715794"/>
        <w:rPr>
          <w:color w:val="1F497D"/>
        </w:rPr>
      </w:pPr>
    </w:p>
    <w:p w14:paraId="40F86579" w14:textId="77777777" w:rsidR="00000000" w:rsidRDefault="00EF6A9C">
      <w:pPr>
        <w:divId w:val="335112941"/>
        <w:rPr>
          <w:rFonts w:ascii="Arial" w:hAnsi="Arial" w:cs="Arial"/>
          <w:b/>
          <w:bCs/>
          <w:color w:val="000000"/>
          <w:sz w:val="20"/>
          <w:szCs w:val="20"/>
          <w:lang w:eastAsia="lv-LV"/>
        </w:rPr>
      </w:pPr>
      <w:r>
        <w:rPr>
          <w:rFonts w:ascii="Arial" w:hAnsi="Arial" w:cs="Arial"/>
          <w:b/>
          <w:bCs/>
          <w:color w:val="000000"/>
          <w:sz w:val="20"/>
          <w:szCs w:val="20"/>
          <w:lang w:eastAsia="lv-LV"/>
        </w:rPr>
        <w:t>Inese Olafsone</w:t>
      </w:r>
    </w:p>
    <w:p w14:paraId="14599FFC" w14:textId="77777777" w:rsidR="00000000" w:rsidRDefault="00EF6A9C">
      <w:pPr>
        <w:divId w:val="335112941"/>
        <w:rPr>
          <w:rFonts w:ascii="Arial" w:hAnsi="Arial" w:cs="Arial"/>
          <w:color w:val="000000"/>
          <w:sz w:val="20"/>
          <w:szCs w:val="20"/>
          <w:lang w:eastAsia="lv-LV"/>
        </w:rPr>
      </w:pPr>
      <w:r>
        <w:rPr>
          <w:rFonts w:ascii="Arial" w:hAnsi="Arial" w:cs="Arial"/>
          <w:color w:val="000000"/>
          <w:sz w:val="20"/>
          <w:szCs w:val="20"/>
          <w:lang w:eastAsia="lv-LV"/>
        </w:rPr>
        <w:t>Tautsaimniecības eksperte</w:t>
      </w:r>
    </w:p>
    <w:p w14:paraId="4D5B55E5" w14:textId="77777777" w:rsidR="00000000" w:rsidRDefault="00EF6A9C">
      <w:pPr>
        <w:divId w:val="335112941"/>
        <w:rPr>
          <w:rFonts w:ascii="Arial" w:hAnsi="Arial" w:cs="Arial"/>
          <w:color w:val="1F497D"/>
          <w:sz w:val="20"/>
          <w:szCs w:val="20"/>
          <w:lang w:eastAsia="lv-LV"/>
        </w:rPr>
      </w:pPr>
    </w:p>
    <w:p w14:paraId="43FB19BE" w14:textId="77777777" w:rsidR="00000000" w:rsidRDefault="00EF6A9C">
      <w:pPr>
        <w:divId w:val="335112941"/>
        <w:rPr>
          <w:rFonts w:ascii="Arial" w:hAnsi="Arial" w:cs="Arial"/>
          <w:b/>
          <w:bCs/>
          <w:color w:val="C00000"/>
          <w:sz w:val="20"/>
          <w:szCs w:val="20"/>
          <w:lang w:eastAsia="lv-LV"/>
        </w:rPr>
      </w:pPr>
      <w:r>
        <w:rPr>
          <w:rFonts w:ascii="Arial" w:hAnsi="Arial" w:cs="Arial"/>
          <w:b/>
          <w:bCs/>
          <w:color w:val="C00000"/>
          <w:sz w:val="20"/>
          <w:szCs w:val="20"/>
          <w:lang w:eastAsia="lv-LV"/>
        </w:rPr>
        <w:t>LATVIJAS DARBA DEVĒJU KONFEDERĀCIJA</w:t>
      </w:r>
    </w:p>
    <w:p w14:paraId="131768EA" w14:textId="77777777" w:rsidR="00000000" w:rsidRDefault="00EF6A9C">
      <w:pPr>
        <w:divId w:val="335112941"/>
        <w:rPr>
          <w:rFonts w:ascii="Arial" w:hAnsi="Arial" w:cs="Arial"/>
          <w:color w:val="1F497D"/>
          <w:sz w:val="20"/>
          <w:szCs w:val="20"/>
          <w:lang w:eastAsia="lv-LV"/>
        </w:rPr>
      </w:pPr>
      <w:r>
        <w:rPr>
          <w:rFonts w:ascii="Arial" w:hAnsi="Arial" w:cs="Arial"/>
          <w:color w:val="000000"/>
          <w:sz w:val="20"/>
          <w:szCs w:val="20"/>
          <w:lang w:eastAsia="lv-LV"/>
        </w:rPr>
        <w:t xml:space="preserve">Tālr.: 67225162 | Mob.: </w:t>
      </w:r>
      <w:r>
        <w:rPr>
          <w:rFonts w:ascii="Arial" w:hAnsi="Arial" w:cs="Arial"/>
          <w:color w:val="1F497D"/>
          <w:sz w:val="20"/>
          <w:szCs w:val="20"/>
          <w:lang w:eastAsia="lv-LV"/>
        </w:rPr>
        <w:t>28819799</w:t>
      </w:r>
    </w:p>
    <w:p w14:paraId="04209927" w14:textId="77777777" w:rsidR="00000000" w:rsidRDefault="00EF6A9C">
      <w:pPr>
        <w:divId w:val="335112941"/>
        <w:rPr>
          <w:rFonts w:ascii="Arial" w:hAnsi="Arial" w:cs="Arial"/>
          <w:color w:val="000000"/>
          <w:sz w:val="20"/>
          <w:szCs w:val="20"/>
          <w:lang w:eastAsia="lv-LV"/>
        </w:rPr>
      </w:pPr>
      <w:r>
        <w:rPr>
          <w:rFonts w:ascii="Arial" w:hAnsi="Arial" w:cs="Arial"/>
          <w:color w:val="000000"/>
          <w:sz w:val="20"/>
          <w:szCs w:val="20"/>
          <w:lang w:eastAsia="lv-LV"/>
        </w:rPr>
        <w:t>E-</w:t>
      </w:r>
      <w:proofErr w:type="spellStart"/>
      <w:r>
        <w:rPr>
          <w:rFonts w:ascii="Arial" w:hAnsi="Arial" w:cs="Arial"/>
          <w:color w:val="000000"/>
          <w:sz w:val="20"/>
          <w:szCs w:val="20"/>
          <w:lang w:eastAsia="lv-LV"/>
        </w:rPr>
        <w:t>mail</w:t>
      </w:r>
      <w:proofErr w:type="spellEnd"/>
      <w:r>
        <w:rPr>
          <w:rFonts w:ascii="Arial" w:hAnsi="Arial" w:cs="Arial"/>
          <w:color w:val="000000"/>
          <w:sz w:val="20"/>
          <w:szCs w:val="20"/>
          <w:lang w:eastAsia="lv-LV"/>
        </w:rPr>
        <w:t xml:space="preserve">: </w:t>
      </w:r>
      <w:hyperlink r:id="rId7" w:history="1">
        <w:r>
          <w:rPr>
            <w:rStyle w:val="Hyperlink"/>
            <w:rFonts w:ascii="Arial" w:hAnsi="Arial" w:cs="Arial"/>
            <w:color w:val="0000FF"/>
            <w:sz w:val="20"/>
            <w:szCs w:val="20"/>
            <w:lang w:eastAsia="lv-LV"/>
          </w:rPr>
          <w:t>inese.olafsone@lddk.lv</w:t>
        </w:r>
      </w:hyperlink>
      <w:r>
        <w:rPr>
          <w:rFonts w:ascii="Arial" w:hAnsi="Arial" w:cs="Arial"/>
          <w:color w:val="000000"/>
          <w:sz w:val="20"/>
          <w:szCs w:val="20"/>
          <w:lang w:eastAsia="lv-LV"/>
        </w:rPr>
        <w:t xml:space="preserve">; </w:t>
      </w:r>
      <w:hyperlink r:id="rId8" w:history="1">
        <w:r>
          <w:rPr>
            <w:rStyle w:val="Hyperlink"/>
            <w:rFonts w:ascii="Arial" w:hAnsi="Arial" w:cs="Arial"/>
            <w:color w:val="0000FF"/>
            <w:sz w:val="20"/>
            <w:szCs w:val="20"/>
            <w:lang w:eastAsia="lv-LV"/>
          </w:rPr>
          <w:t>lddk@lddk.lv</w:t>
        </w:r>
      </w:hyperlink>
    </w:p>
    <w:p w14:paraId="71A00CDC" w14:textId="77777777" w:rsidR="00000000" w:rsidRDefault="00EF6A9C">
      <w:pPr>
        <w:divId w:val="335112941"/>
        <w:rPr>
          <w:color w:val="1F497D"/>
        </w:rPr>
      </w:pPr>
      <w:r>
        <w:rPr>
          <w:noProof/>
          <w:color w:val="1F497D"/>
          <w:lang w:eastAsia="lv-LV"/>
        </w:rPr>
        <w:drawing>
          <wp:inline distT="0" distB="0" distL="0" distR="0" wp14:anchorId="2025CC71" wp14:editId="6520D108">
            <wp:extent cx="2171700" cy="6934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71700" cy="693420"/>
                    </a:xfrm>
                    <a:prstGeom prst="rect">
                      <a:avLst/>
                    </a:prstGeom>
                    <a:noFill/>
                    <a:ln>
                      <a:noFill/>
                    </a:ln>
                  </pic:spPr>
                </pic:pic>
              </a:graphicData>
            </a:graphic>
          </wp:inline>
        </w:drawing>
      </w:r>
    </w:p>
    <w:p w14:paraId="241A4DC2" w14:textId="77777777" w:rsidR="00EF6A9C" w:rsidRDefault="00EF6A9C">
      <w:pPr>
        <w:divId w:val="335112941"/>
        <w:rPr>
          <w:color w:val="000000"/>
          <w:lang w:eastAsia="en-GB"/>
        </w:rPr>
      </w:pPr>
      <w:r>
        <w:rPr>
          <w:rFonts w:ascii="Arial" w:hAnsi="Arial" w:cs="Arial"/>
          <w:color w:val="000000"/>
          <w:sz w:val="20"/>
          <w:szCs w:val="20"/>
          <w:lang w:eastAsia="en-GB"/>
        </w:rPr>
        <w:t>Adrese: Raiņa bulvāris 4, 2.st., Rīga, LV - 1050</w:t>
      </w:r>
    </w:p>
    <w:sectPr w:rsidR="00EF6A9C">
      <w:footerReference w:type="default" r:id="rId10"/>
      <w:pgSz w:w="12240" w:h="15840"/>
      <w:pgMar w:top="1440" w:right="1800" w:bottom="1440" w:left="180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12D533" w14:textId="77777777" w:rsidR="00EF6A9C" w:rsidRDefault="00EF6A9C">
      <w:r>
        <w:separator/>
      </w:r>
    </w:p>
  </w:endnote>
  <w:endnote w:type="continuationSeparator" w:id="0">
    <w:p w14:paraId="653A2E20" w14:textId="77777777" w:rsidR="00EF6A9C" w:rsidRDefault="00EF6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7440074"/>
      <w:docPartObj>
        <w:docPartGallery w:val="Page Numbers (Bottom of Page)"/>
        <w:docPartUnique/>
      </w:docPartObj>
    </w:sdtPr>
    <w:sdtEndPr/>
    <w:sdtContent>
      <w:p w14:paraId="4DEE8CC7" w14:textId="77777777" w:rsidR="00000000" w:rsidRDefault="00EF6A9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39B868F" w14:textId="77777777" w:rsidR="00000000" w:rsidRDefault="00EF6A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6B8BA9" w14:textId="77777777" w:rsidR="00EF6A9C" w:rsidRDefault="00EF6A9C">
      <w:r>
        <w:separator/>
      </w:r>
    </w:p>
  </w:footnote>
  <w:footnote w:type="continuationSeparator" w:id="0">
    <w:p w14:paraId="797D8DCB" w14:textId="77777777" w:rsidR="00EF6A9C" w:rsidRDefault="00EF6A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CF6CF5"/>
    <w:multiLevelType w:val="hybridMultilevel"/>
    <w:tmpl w:val="26F4C74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Type w:val="eMail"/>
  <w:defaultTabStop w:val="720"/>
  <w:noPunctuationKerning/>
  <w:characterSpacingControl w:val="doNotCompress"/>
  <w:footnotePr>
    <w:footnote w:id="-1"/>
    <w:footnote w:id="0"/>
  </w:footnotePr>
  <w:endnotePr>
    <w:endnote w:id="-1"/>
    <w:endnote w:id="0"/>
  </w:endnotePr>
  <w:compat>
    <w:doNotExpandShiftReturn/>
    <w:doNotSnapToGridInCell/>
    <w:doNotWrapTextWithPunct/>
    <w:doNotUseEastAsianBreakRules/>
    <w:growAutofit/>
    <w:compatSetting w:name="compatibilityMode" w:uri="http://schemas.microsoft.com/office/word" w:val="15"/>
    <w:compatSetting w:name="enableOpenTypeFeatures" w:uri="http://schemas.microsoft.com/office/word" w:val="1"/>
    <w:compatSetting w:name="differentiateMultirowTableHeaders" w:uri="http://schemas.microsoft.com/office/word" w:val="1"/>
    <w:compatSetting w:name="useWord2013TrackBottomHyphenation" w:uri="http://schemas.microsoft.com/office/word" w:val="0"/>
  </w:compat>
  <w:rsids>
    <w:rsidRoot w:val="00EE588D"/>
    <w:rsid w:val="00EE588D"/>
    <w:rsid w:val="00EF6A9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2275C8"/>
  <w15:chartTrackingRefBased/>
  <w15:docId w15:val="{F72A5E37-EE6B-45A9-AE0A-400550E48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Theme="minorHAnsi" w:hAnsi="Calibri" w:cs="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563C1"/>
      <w:u w:val="single"/>
    </w:rPr>
  </w:style>
  <w:style w:type="character" w:styleId="FollowedHyperlink">
    <w:name w:val="FollowedHyperlink"/>
    <w:basedOn w:val="DefaultParagraphFont"/>
    <w:uiPriority w:val="99"/>
    <w:semiHidden/>
    <w:unhideWhenUsed/>
    <w:rPr>
      <w:color w:val="954F72"/>
      <w:u w:val="single"/>
    </w:rPr>
  </w:style>
  <w:style w:type="paragraph" w:customStyle="1" w:styleId="msonormal0">
    <w:name w:val="msonormal"/>
    <w:basedOn w:val="Normal"/>
    <w:uiPriority w:val="99"/>
    <w:semiHidden/>
    <w:pPr>
      <w:spacing w:before="100" w:beforeAutospacing="1" w:after="100" w:afterAutospacing="1"/>
    </w:pPr>
    <w:rPr>
      <w:lang w:eastAsia="lv-LV"/>
    </w:rPr>
  </w:style>
  <w:style w:type="paragraph" w:styleId="NormalWeb">
    <w:name w:val="Normal (Web)"/>
    <w:basedOn w:val="Normal"/>
    <w:uiPriority w:val="99"/>
    <w:semiHidden/>
    <w:unhideWhenUsed/>
    <w:pPr>
      <w:spacing w:before="100" w:beforeAutospacing="1" w:after="100" w:afterAutospacing="1"/>
    </w:pPr>
    <w:rPr>
      <w:lang w:eastAsia="lv-LV"/>
    </w:rPr>
  </w:style>
  <w:style w:type="paragraph" w:styleId="Header">
    <w:name w:val="header"/>
    <w:basedOn w:val="Normal"/>
    <w:link w:val="HeaderChar"/>
    <w:uiPriority w:val="99"/>
    <w:semiHidden/>
    <w:unhideWhenUsed/>
    <w:pPr>
      <w:tabs>
        <w:tab w:val="center" w:pos="4153"/>
        <w:tab w:val="right" w:pos="8306"/>
      </w:tabs>
    </w:pPr>
  </w:style>
  <w:style w:type="character" w:customStyle="1" w:styleId="HeaderChar">
    <w:name w:val="Header Char"/>
    <w:basedOn w:val="DefaultParagraphFont"/>
    <w:link w:val="Header"/>
    <w:uiPriority w:val="99"/>
    <w:semiHidden/>
    <w:locked/>
    <w:rPr>
      <w:rFonts w:ascii="Calibri" w:eastAsiaTheme="minorHAnsi" w:hAnsi="Calibri" w:cs="Calibri" w:hint="default"/>
      <w:sz w:val="22"/>
      <w:szCs w:val="22"/>
      <w:lang w:eastAsia="en-US"/>
    </w:rPr>
  </w:style>
  <w:style w:type="paragraph" w:styleId="Footer">
    <w:name w:val="footer"/>
    <w:basedOn w:val="Normal"/>
    <w:link w:val="FooterChar"/>
    <w:uiPriority w:val="99"/>
    <w:unhideWhenUsed/>
    <w:pPr>
      <w:tabs>
        <w:tab w:val="center" w:pos="4153"/>
        <w:tab w:val="right" w:pos="8306"/>
      </w:tabs>
    </w:pPr>
  </w:style>
  <w:style w:type="character" w:customStyle="1" w:styleId="FooterChar">
    <w:name w:val="Footer Char"/>
    <w:basedOn w:val="DefaultParagraphFont"/>
    <w:link w:val="Footer"/>
    <w:uiPriority w:val="99"/>
    <w:locked/>
    <w:rPr>
      <w:rFonts w:ascii="Calibri" w:eastAsiaTheme="minorHAnsi" w:hAnsi="Calibri" w:cs="Calibri" w:hint="default"/>
      <w:sz w:val="22"/>
      <w:szCs w:val="22"/>
      <w:lang w:eastAsia="en-US"/>
    </w:rPr>
  </w:style>
  <w:style w:type="paragraph" w:styleId="ListParagraph">
    <w:name w:val="List Paragraph"/>
    <w:basedOn w:val="Normal"/>
    <w:uiPriority w:val="34"/>
    <w:semiHidden/>
    <w:qFormat/>
    <w:pPr>
      <w:ind w:left="720"/>
      <w:contextualSpacing/>
    </w:pPr>
    <w:rPr>
      <w:rFonts w:ascii="Times New Roman" w:hAnsi="Times New Roman" w:cs="Times New Roman"/>
      <w:sz w:val="24"/>
      <w:szCs w:val="24"/>
      <w:lang w:eastAsia="hi-IN"/>
    </w:rPr>
  </w:style>
  <w:style w:type="character" w:customStyle="1" w:styleId="emailstyle19">
    <w:name w:val="emailstyle19"/>
    <w:basedOn w:val="DefaultParagraphFont"/>
    <w:semiHidden/>
    <w:rPr>
      <w:rFonts w:ascii="Calibri" w:hAnsi="Calibri" w:cs="Calibri" w:hint="default"/>
      <w:color w:val="auto"/>
    </w:rPr>
  </w:style>
  <w:style w:type="character" w:customStyle="1" w:styleId="emailstyle20">
    <w:name w:val="emailstyle20"/>
    <w:basedOn w:val="DefaultParagraphFont"/>
    <w:semiHidden/>
    <w:rPr>
      <w:rFonts w:ascii="Calibri" w:hAnsi="Calibri" w:cs="Calibri" w:hint="default"/>
      <w:color w:val="1F497D"/>
    </w:rPr>
  </w:style>
  <w:style w:type="character" w:customStyle="1" w:styleId="emailstyle21">
    <w:name w:val="emailstyle21"/>
    <w:basedOn w:val="DefaultParagraphFont"/>
    <w:semiHidden/>
    <w:rPr>
      <w:rFonts w:ascii="Calibri" w:hAnsi="Calibri" w:cs="Calibri" w:hint="default"/>
      <w:color w:val="1F497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357426">
      <w:marLeft w:val="0"/>
      <w:marRight w:val="0"/>
      <w:marTop w:val="0"/>
      <w:marBottom w:val="0"/>
      <w:divBdr>
        <w:top w:val="single" w:sz="8" w:space="2" w:color="9C6500"/>
        <w:left w:val="single" w:sz="8" w:space="2" w:color="9C6500"/>
        <w:bottom w:val="single" w:sz="8" w:space="2" w:color="9C6500"/>
        <w:right w:val="single" w:sz="8" w:space="2" w:color="9C6500"/>
      </w:divBdr>
    </w:div>
    <w:div w:id="704715794">
      <w:marLeft w:val="0"/>
      <w:marRight w:val="0"/>
      <w:marTop w:val="0"/>
      <w:marBottom w:val="0"/>
      <w:divBdr>
        <w:top w:val="none" w:sz="0" w:space="0" w:color="auto"/>
        <w:left w:val="none" w:sz="0" w:space="0" w:color="auto"/>
        <w:bottom w:val="none" w:sz="0" w:space="0" w:color="auto"/>
        <w:right w:val="none" w:sz="0" w:space="0" w:color="auto"/>
      </w:divBdr>
      <w:divsChild>
        <w:div w:id="335112941">
          <w:marLeft w:val="0"/>
          <w:marRight w:val="0"/>
          <w:marTop w:val="0"/>
          <w:marBottom w:val="0"/>
          <w:divBdr>
            <w:top w:val="none" w:sz="0" w:space="0" w:color="auto"/>
            <w:left w:val="none" w:sz="0" w:space="0" w:color="auto"/>
            <w:bottom w:val="none" w:sz="0" w:space="0" w:color="auto"/>
            <w:right w:val="none" w:sz="0" w:space="0" w:color="auto"/>
          </w:divBdr>
        </w:div>
      </w:divsChild>
    </w:div>
  </w:divs>
  <w:encoding w:val="us-ascii"/>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ddk@lddk.lv" TargetMode="External"/><Relationship Id="rId3" Type="http://schemas.openxmlformats.org/officeDocument/2006/relationships/settings" Target="settings.xml"/><Relationship Id="rId7" Type="http://schemas.openxmlformats.org/officeDocument/2006/relationships/hyperlink" Target="mailto:inese.olafsone@lddk.l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2271</Words>
  <Characters>1295</Characters>
  <Application>Microsoft Office Word</Application>
  <DocSecurity>0</DocSecurity>
  <Lines>10</Lines>
  <Paragraphs>7</Paragraphs>
  <ScaleCrop>false</ScaleCrop>
  <Company/>
  <LinksUpToDate>false</LinksUpToDate>
  <CharactersWithSpaces>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Sanita Reinerte</dc:creator>
  <cp:keywords/>
  <dc:description/>
  <cp:lastModifiedBy>Sanita Reinerte</cp:lastModifiedBy>
  <cp:revision>2</cp:revision>
  <dcterms:created xsi:type="dcterms:W3CDTF">2021-11-23T06:54:00Z</dcterms:created>
  <dcterms:modified xsi:type="dcterms:W3CDTF">2021-11-23T06:54:00Z</dcterms:modified>
</cp:coreProperties>
</file>