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2.1.1. specifiskā atbalsta mērķa "Energoefektivitātes veicināšana un siltumnīcefekta gāzu emisiju samazināšana” 2.1.1.3. pasākuma "AER izmantošana un energoefektivitātes paaugstināšana lokālajā un individuālajā siltumapgādē un aukstumapgādē" pirmās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19.2.1. 34 422 euro gadā, pieskaitot 0,64 procentus no projekta tiešajām attiecināmajām izmaksām, neieskaitot tiešās projekta vadības personāla izmaksas, un summu reizina ar projekta plānoto īstenošanas ilgumu gados, ja projekta tiešās attiecināmās izmaksas ir līdz 5 000 000 euro (ieskaitot). Ja projekta īstenošanas gads neietver 12 kalendāra mēnešus, šī gada izmaksu ierobežojumu aprēķina proporcionāli projekta īstenošanas kalendāra mēnešu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ES fondu 2021.-2027.gada plānošanas perioda attiecināmo izmaksu noteikšanas nosacījumiem, piemērojot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projektiem ar tiešām attiecināmām izmaksām līdz 5 milj. EUR (ieskaitot), ES fondu daļas ierobežojums tiek aprēķināts pie minimālo izmaksu bāzes 34 422 EUR kalendārajā gadā, pieskaitot 0,64% no projekta tiešajām attiecināmajām izmaksām, neieskaitot tiešās projekta vadības personāla izmaksas, un summu reizinot ar projekta ilgumu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projektiem ar tiešām attiecināmām izmaksām virs 5 milj. EUR,  jāparedz maksimālais ierobežojums ES fondu daļai tiešajām projekta vadības personāla izmaksām līdz 84 787 EUR kalendārajā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izteikt MK noteikumu projekta 19.2.apakšpunktu piedāvātajā redakcijā, vienlaikus veicot atbilstošus precizējumus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19.2.1. Eiropas Reģionālā attīstības fonda  daļai līdz 34 422 </w:t>
            </w:r>
            <w:r w:rsidR="00000000" w:rsidRPr="00000000" w:rsidDel="00000000">
              <w:rPr>
                <w:i w:val="1"/>
                <w:rtl w:val="0"/>
              </w:rPr>
              <w:t xml:space="preserve">euro </w:t>
            </w:r>
            <w:r w:rsidR="00000000" w:rsidRPr="00000000" w:rsidDel="00000000">
              <w:rPr>
                <w:rtl w:val="0"/>
              </w:rPr>
              <w:t xml:space="preserve">gadā, pieskaitot 0,64 procentus no projekta tiešajām attiecināmajām izmaksām, neieskaitot tiešās projekta vadības personāla izmaksas, un summu reizina ar projekta plānoto īstenošanas ilgumu gados, ja projekta tiešās attiecināmās izmaksas ir līdz 5 000 000 </w:t>
            </w:r>
            <w:r w:rsidR="00000000" w:rsidRPr="00000000" w:rsidDel="00000000">
              <w:rPr>
                <w:i w:val="1"/>
                <w:rtl w:val="0"/>
              </w:rPr>
              <w:t xml:space="preserve">euro</w:t>
            </w:r>
            <w:r w:rsidR="00000000" w:rsidRPr="00000000" w:rsidDel="00000000">
              <w:rPr>
                <w:rtl w:val="0"/>
              </w:rPr>
              <w:t xml:space="preserve"> (ieskaitot). Ja projekta īstenošanas gads neietver 12 kalendāra mēnešus, šī gada izmaksu ierobežojumu aprēķina proporcionāli projekta īstenošanas kalendāra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19.2.2. Eiropas Reģionālā attīstības fonda daļai līdz 84 787 </w:t>
            </w:r>
            <w:r w:rsidR="00000000" w:rsidRPr="00000000" w:rsidDel="00000000">
              <w:rPr>
                <w:i w:val="1"/>
                <w:rtl w:val="0"/>
              </w:rPr>
              <w:t xml:space="preserve">euro</w:t>
            </w:r>
            <w:r w:rsidR="00000000" w:rsidRPr="00000000" w:rsidDel="00000000">
              <w:rPr>
                <w:rtl w:val="0"/>
              </w:rPr>
              <w:t xml:space="preserve"> gadā, ja projekta tiešās attiecināmās izmaksas ir virs 5 000 000 </w:t>
            </w:r>
            <w:r w:rsidR="00000000" w:rsidRPr="00000000" w:rsidDel="00000000">
              <w:rPr>
                <w:i w:val="1"/>
                <w:rtl w:val="0"/>
              </w:rPr>
              <w:t xml:space="preserve">euro</w:t>
            </w:r>
            <w:r w:rsidR="00000000" w:rsidRPr="00000000" w:rsidDel="00000000">
              <w:rPr>
                <w:rtl w:val="0"/>
              </w:rPr>
              <w:t xml:space="preserve">. Ja projekta īstenošanas gads neietver 12 kalendāra mēnešus, šī gada izmaksu ierobežojumu aprēķina proporcionāli projekta īstenošanas kalendāra mēnešu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w:t>
    </w:r>
    <w:r>
      <w:br/>
    </w:r>
    <w:r w:rsidR="00000000" w:rsidRPr="00000000" w:rsidDel="00000000">
      <w:rPr>
        <w:rtl w:val="0"/>
      </w:rPr>
      <w:t xml:space="preserve">Izdrukāts 03.04.2024.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24-TA-41</w:t>
    </w:r>
    <w:r>
      <w:br/>
    </w:r>
    <w:r w:rsidR="00000000" w:rsidRPr="00000000" w:rsidDel="00000000">
      <w:rPr>
        <w:rtl w:val="0"/>
      </w:rPr>
      <w:t xml:space="preserve">Izdrukāts 03.04.2024.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Atzinumi_24-TA-41.docx</dc:title>
</cp:coreProperties>
</file>

<file path=docProps/custom.xml><?xml version="1.0" encoding="utf-8"?>
<Properties xmlns="http://schemas.openxmlformats.org/officeDocument/2006/custom-properties" xmlns:vt="http://schemas.openxmlformats.org/officeDocument/2006/docPropsVTypes"/>
</file>