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9. jūnija noteikumos Nr. 374 "Dzelzceļa savstarpējās izmantojamības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Dzelzceļa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panta astoto un devīto daļu, 43.</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4</w:t>
            </w:r>
            <w:r w:rsidR="00000000" w:rsidRPr="00000000" w:rsidDel="00000000">
              <w:rPr>
                <w:rtl w:val="0"/>
              </w:rPr>
              <w:t xml:space="preserve"> panta trešo daļu, 43.</w:t>
            </w:r>
            <w:r w:rsidR="00000000" w:rsidRPr="00000000" w:rsidDel="00000000">
              <w:rPr>
                <w:vertAlign w:val="superscript"/>
                <w:rtl w:val="0"/>
              </w:rPr>
              <w:t xml:space="preserve">5</w:t>
            </w:r>
            <w:r w:rsidR="00000000" w:rsidRPr="00000000" w:rsidDel="00000000">
              <w:rPr>
                <w:rtl w:val="0"/>
              </w:rPr>
              <w:t xml:space="preserve"> panta ceturto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septiņpadsmito daļu un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Par atbilstības novērtēšanu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1.punktu, jo Ministru kabineta 2020. gada 9. jūnija noteikumu Nr. 374 "Dzelzceļa savstarpējās izmantojamības noteikumi" izdošanas tiesiskā pamata normas netiek precizētas, kā arī projekta anotācijā nav iekļauts pamatojums projekta 1. punkta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anotācijā (ja tas izriet no projekta vai citiem normatīvajiem tiesību aktiem) vai projektā skaidrot, kādā dokumentā nosakāmi stacionāro iekārtu tvērums un plānotie izveides, modernizācijas vai atjaunošanas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23-TA-2402</w:t>
    </w:r>
    <w:r>
      <w:br/>
    </w:r>
    <w:r w:rsidR="00000000" w:rsidRPr="00000000" w:rsidDel="00000000">
      <w:rPr>
        <w:rtl w:val="0"/>
      </w:rPr>
      <w:t xml:space="preserve">Izdrukāts 20.05.2024.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23-TA-2402</w:t>
    </w:r>
    <w:r>
      <w:br/>
    </w:r>
    <w:r w:rsidR="00000000" w:rsidRPr="00000000" w:rsidDel="00000000">
      <w:rPr>
        <w:rtl w:val="0"/>
      </w:rPr>
      <w:t xml:space="preserve">Izdrukāts 20.05.2024.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Atzinumi_23-TA-2402.docx</dc:title>
</cp:coreProperties>
</file>

<file path=docProps/custom.xml><?xml version="1.0" encoding="utf-8"?>
<Properties xmlns="http://schemas.openxmlformats.org/officeDocument/2006/custom-properties" xmlns:vt="http://schemas.openxmlformats.org/officeDocument/2006/docPropsVTypes"/>
</file>