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13. aprīļa noteikumos Nr. 286 "Veselības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(Uzņēmumu reģistra 2024.gada lēmums par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(Satuti_Lielstraupes pils)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norādīts, ka noteikumu projekts tiek papildināts ar 24.</w:t>
            </w:r>
            <w:r w:rsidR="00000000" w:rsidRPr="00000000" w:rsidDel="00000000">
              <w:rPr>
                <w:vertAlign w:val="superscript"/>
                <w:rtl w:val="0"/>
              </w:rPr>
              <w:t xml:space="preserve">1</w:t>
            </w:r>
            <w:r w:rsidR="00000000" w:rsidRPr="00000000" w:rsidDel="00000000">
              <w:rPr>
                <w:rtl w:val="0"/>
              </w:rPr>
              <w:t xml:space="preserve"> punktu, kurā norādītas Veselības ministrijas pārraudzībā esošās iestādes (proti, precizējot līdzšinējo padotības formu no pakļautības uz pārraudzību), norādot, ka Veselības ministrija turpmāk īstenos pārraudzību Rīgas Stradiņa universitātei - stratēģiskajos un finanšu jautājumos, pamatojoties uz Augstskolu likuma 4.panta pirmās daļas otro teikumu, kas nosaka, ka nozares ministrija pārrauga augstskolas darbību stratēģiskajos un finanšu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par nozares ministrijas pārraudzību stratēģiskajos un finanšu jautājumos ir noteikts Augstskolu likuma 5. panta pirmās daļas otrajā teikumā, attiecīgi lūdzam precizēt minēto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noteikumu projekta anotācijā ir jāsniedz informācija, kā noteikumu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noteikumu projekts ietekmēs Veselības ministriju. Attiecīgi lūdzam aizpildīt noteikumu projekta anotācijas 7.2., 7.3. un 7.4. apakšpunktu, sniedzot informāciju, vai Veselības ministrijai administratīvais slogs palielināsies, samazināsies vai paliks nemainīgs. Vēršam uzmanību, ka publiskai pārvaldei slogu aprēķina sākot no 1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24-TA-795</w:t>
    </w:r>
    <w:r>
      <w:br/>
    </w:r>
    <w:r w:rsidR="00000000" w:rsidRPr="00000000" w:rsidDel="00000000">
      <w:rPr>
        <w:rtl w:val="0"/>
      </w:rPr>
      <w:t xml:space="preserve">Izdrukāts 17.10.2024.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24-TA-795</w:t>
    </w:r>
    <w:r>
      <w:br/>
    </w:r>
    <w:r w:rsidR="00000000" w:rsidRPr="00000000" w:rsidDel="00000000">
      <w:rPr>
        <w:rtl w:val="0"/>
      </w:rPr>
      <w:t xml:space="preserve">Izdrukāts 17.10.2024.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Atzinumi_24-TA-795.docx</dc:title>
</cp:coreProperties>
</file>

<file path=docProps/custom.xml><?xml version="1.0" encoding="utf-8"?>
<Properties xmlns="http://schemas.openxmlformats.org/officeDocument/2006/custom-properties" xmlns:vt="http://schemas.openxmlformats.org/officeDocument/2006/docPropsVTypes"/>
</file>