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22-TA-2945: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"Notekūdeņu dūņu apsaimniekošanas stratēģija 2023.-2028.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(Pirmās starpinstitūciju saskaņošanas laikā ārpus TAP saņemtie iebildumi un atbildes uz tiem)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28.12.2023. 16.30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28.12.2023. 16.30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