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E2A43" w14:textId="77777777" w:rsidR="00C14AD5" w:rsidRDefault="00C14AD5" w:rsidP="00C14AD5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Inguna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Dancīte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&lt;inguna.dancite@fm.gov.lv&gt;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 xml:space="preserve">On Behalf Of </w:t>
      </w:r>
      <w:r>
        <w:rPr>
          <w:rFonts w:ascii="Calibri" w:eastAsia="Times New Roman" w:hAnsi="Calibri" w:cs="Calibri"/>
          <w:sz w:val="22"/>
          <w:szCs w:val="22"/>
          <w:lang w:val="en-US"/>
        </w:rPr>
        <w:t>Pasts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Friday, July 2, 2021 4:29 PM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&lt;Pasts@em.gov.lv&gt;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Vita Reitere &lt;Vita.Reitere@em.gov.lv&gt;; Karīna Ivanova &lt;karina.ivanova@fm.gov.lv&gt;; '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Linards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Susējs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' &lt;Linards.Susejs@vid.gov.lv&gt;; 'Līga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Rozenberga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>' &lt;Liga.Rozenberga@vni.lv&gt;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FM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atzinums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precizēto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TAP, VSS-426</w:t>
      </w:r>
    </w:p>
    <w:p w14:paraId="77E8469F" w14:textId="77777777" w:rsidR="00C14AD5" w:rsidRDefault="00C14AD5" w:rsidP="00C14AD5"/>
    <w:p w14:paraId="24EA2C63" w14:textId="77777777" w:rsidR="00C14AD5" w:rsidRDefault="00C14AD5" w:rsidP="00C14AD5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46B597B9" w14:textId="77777777" w:rsidR="00C14AD5" w:rsidRDefault="00C14AD5" w:rsidP="00C14AD5">
      <w:r>
        <w:t>02.07.2021.  Nr. 10.1-6/7-1/823</w:t>
      </w:r>
    </w:p>
    <w:p w14:paraId="3F8A722B" w14:textId="77777777" w:rsidR="00C14AD5" w:rsidRDefault="00C14AD5" w:rsidP="00C14AD5"/>
    <w:p w14:paraId="3D4AACEB" w14:textId="77777777" w:rsidR="00C14AD5" w:rsidRDefault="00C14AD5" w:rsidP="00C14AD5">
      <w:r>
        <w:t>Labdien!</w:t>
      </w:r>
    </w:p>
    <w:p w14:paraId="74D89047" w14:textId="77777777" w:rsidR="00C14AD5" w:rsidRDefault="00C14AD5" w:rsidP="00C14AD5"/>
    <w:p w14:paraId="3323FCFD" w14:textId="77777777" w:rsidR="00C14AD5" w:rsidRDefault="00C14AD5" w:rsidP="00C14AD5">
      <w:pPr>
        <w:rPr>
          <w:lang w:eastAsia="en-US"/>
        </w:rPr>
      </w:pPr>
      <w:r>
        <w:t xml:space="preserve">Finanšu ministrija atbilstoši kompetencei ir izskatījusi Ekonomikas ministrijas precizēto Ministru kabineta rīkojuma projektu "Par valsts nekustamo īpašumu pārdošanu" (VSS-426), tā pielikumu, sākotnējās ietekmes novērtējuma ziņojumu (anotāciju) un izziņu par atzinumos sniegtajiem iebildumiem, un </w:t>
      </w:r>
      <w:r>
        <w:rPr>
          <w:lang w:eastAsia="en-US"/>
        </w:rPr>
        <w:t>izsaka tālāk minēto iebildumu.</w:t>
      </w:r>
    </w:p>
    <w:p w14:paraId="06AD3FDE" w14:textId="77777777" w:rsidR="00C14AD5" w:rsidRDefault="00C14AD5" w:rsidP="00C14AD5">
      <w:pPr>
        <w:rPr>
          <w:lang w:eastAsia="en-US"/>
        </w:rPr>
      </w:pPr>
    </w:p>
    <w:p w14:paraId="3F77E5D7" w14:textId="77777777" w:rsidR="00C14AD5" w:rsidRDefault="00C14AD5" w:rsidP="00C14AD5">
      <w:pPr>
        <w:rPr>
          <w:lang w:eastAsia="en-US"/>
        </w:rPr>
      </w:pPr>
      <w:r>
        <w:rPr>
          <w:lang w:eastAsia="en-US"/>
        </w:rPr>
        <w:t xml:space="preserve">Finanšu ministrija nevar piekrist izziņas 1.punktā norādītajam skaidrojumam uz Finanšu ministrijas izteikto 1.iebildumu un atkārtoti norādām, ka likuma “Par valsts un pašvaldību zemes īpašuma tiesībām un to nostiprināšanu zemesgrāmatās” (turpmāk – Nostiprināšanas likums) 8.panta astotā daļa nosaka, ka uz valsts vārda atsavināšanu organizējošās institūcijas (Publiskas personas mantas atsavināšanas likuma 9.pantā noteiktās institūcijas) </w:t>
      </w:r>
      <w:r>
        <w:rPr>
          <w:u w:val="single"/>
          <w:lang w:eastAsia="en-US"/>
        </w:rPr>
        <w:t>personā zemesgrāmatā tiek ierakstīti atsavināšanai nodoti valstij piekrītoši neapbūvēti vai apbūvēti zemes gabali.</w:t>
      </w:r>
    </w:p>
    <w:p w14:paraId="75B939CD" w14:textId="77777777" w:rsidR="00C14AD5" w:rsidRDefault="00C14AD5" w:rsidP="00C14AD5">
      <w:pPr>
        <w:rPr>
          <w:lang w:eastAsia="en-US"/>
        </w:rPr>
      </w:pPr>
      <w:r>
        <w:rPr>
          <w:lang w:eastAsia="en-US"/>
        </w:rPr>
        <w:t>Ievērojot minēto, atbilstoši Nostiprināšanas likuma 8.panta astotajai daļai zemesgrāmatā uz valsts vārda SIA “Publisko aktīvu pārvaldītājs “</w:t>
      </w:r>
      <w:proofErr w:type="spellStart"/>
      <w:r>
        <w:rPr>
          <w:lang w:eastAsia="en-US"/>
        </w:rPr>
        <w:t>Possessor</w:t>
      </w:r>
      <w:proofErr w:type="spellEnd"/>
      <w:r>
        <w:rPr>
          <w:lang w:eastAsia="en-US"/>
        </w:rPr>
        <w:t xml:space="preserve">”” (turpmāk – </w:t>
      </w:r>
      <w:proofErr w:type="spellStart"/>
      <w:r>
        <w:rPr>
          <w:lang w:eastAsia="en-US"/>
        </w:rPr>
        <w:t>Possessor</w:t>
      </w:r>
      <w:proofErr w:type="spellEnd"/>
      <w:r>
        <w:rPr>
          <w:lang w:eastAsia="en-US"/>
        </w:rPr>
        <w:t xml:space="preserve">) personā var tikt ierakstīta tikai zemes vienība Zemnieku ielā 30, Ilūkstē, Ilūkstes novadā, savukārt, attiecībā uz zemes vienībām Avotu ielā 6, Alūksnē, </w:t>
      </w:r>
      <w:proofErr w:type="spellStart"/>
      <w:r>
        <w:rPr>
          <w:lang w:eastAsia="en-US"/>
        </w:rPr>
        <w:t>Liginišķu</w:t>
      </w:r>
      <w:proofErr w:type="spellEnd"/>
      <w:r>
        <w:rPr>
          <w:lang w:eastAsia="en-US"/>
        </w:rPr>
        <w:t xml:space="preserve"> ielā 11, Daugavpilī un Dārznieku ielā 18, Jēkabpilī, minētā norma nav piemērojama.</w:t>
      </w:r>
    </w:p>
    <w:p w14:paraId="5DEB5F5D" w14:textId="77777777" w:rsidR="00C14AD5" w:rsidRDefault="00C14AD5" w:rsidP="00C14AD5">
      <w:pPr>
        <w:rPr>
          <w:lang w:eastAsia="en-US"/>
        </w:rPr>
      </w:pPr>
      <w:r>
        <w:rPr>
          <w:lang w:eastAsia="en-US"/>
        </w:rPr>
        <w:t>Turklāt, arī izziņas 1.punktā sniegts Ekonomikas ministrijas skaidrojums, ka Nostiprināšanas likuma 8.pantā ir uzskaitīti nosacījumi un institūcijas, uz kuru vārda valsts personā zemesgrāmatā tiek nostiprināta valstij piekrītošās un piederošās zemes.</w:t>
      </w:r>
    </w:p>
    <w:p w14:paraId="29B65039" w14:textId="77777777" w:rsidR="00C14AD5" w:rsidRDefault="00C14AD5" w:rsidP="00C14AD5">
      <w:pPr>
        <w:rPr>
          <w:lang w:eastAsia="en-US"/>
        </w:rPr>
      </w:pPr>
    </w:p>
    <w:p w14:paraId="52306197" w14:textId="77777777" w:rsidR="00C14AD5" w:rsidRDefault="00C14AD5" w:rsidP="00C14AD5">
      <w:pPr>
        <w:rPr>
          <w:lang w:eastAsia="en-US"/>
        </w:rPr>
      </w:pPr>
      <w:r>
        <w:rPr>
          <w:lang w:eastAsia="en-US"/>
        </w:rPr>
        <w:t xml:space="preserve">Ņemot vērā iepriekš minēto, lūdzam precizēt rīkojuma projekta anotācijas I sadaļas 2.punktā 9.lp. norādīto, paredzot, ka </w:t>
      </w:r>
      <w:proofErr w:type="spellStart"/>
      <w:r>
        <w:rPr>
          <w:lang w:eastAsia="en-US"/>
        </w:rPr>
        <w:t>Possessor</w:t>
      </w:r>
      <w:proofErr w:type="spellEnd"/>
      <w:r>
        <w:rPr>
          <w:lang w:eastAsia="en-US"/>
        </w:rPr>
        <w:t xml:space="preserve"> īpašumtiesības uz zemes vienībām Avotu ielā 6, Alūksnē, </w:t>
      </w:r>
      <w:proofErr w:type="spellStart"/>
      <w:r>
        <w:rPr>
          <w:lang w:eastAsia="en-US"/>
        </w:rPr>
        <w:t>Liginišķu</w:t>
      </w:r>
      <w:proofErr w:type="spellEnd"/>
      <w:r>
        <w:rPr>
          <w:lang w:eastAsia="en-US"/>
        </w:rPr>
        <w:t xml:space="preserve"> ielā 11, Daugavpilī un Dārznieku ielā 18, Jēkabpilī, zemesgrāmatā uz valsts vārda </w:t>
      </w:r>
      <w:proofErr w:type="spellStart"/>
      <w:r>
        <w:rPr>
          <w:lang w:eastAsia="en-US"/>
        </w:rPr>
        <w:t>Possessor</w:t>
      </w:r>
      <w:proofErr w:type="spellEnd"/>
      <w:r>
        <w:rPr>
          <w:lang w:eastAsia="en-US"/>
        </w:rPr>
        <w:t xml:space="preserve"> personā nostiprinās saskaņā ar Civillikuma 968.pantu un ievērojot lietderības apsvērumus, nevis saskaņā ar Nostiprināšanas likuma 8.panta astoto daļu.</w:t>
      </w:r>
    </w:p>
    <w:p w14:paraId="251CB141" w14:textId="77777777" w:rsidR="00C14AD5" w:rsidRDefault="00C14AD5" w:rsidP="00C14AD5"/>
    <w:p w14:paraId="58C8C475" w14:textId="77777777" w:rsidR="00C14AD5" w:rsidRDefault="00C14AD5" w:rsidP="00C14AD5"/>
    <w:p w14:paraId="29259F09" w14:textId="77777777" w:rsidR="00C14AD5" w:rsidRDefault="00C14AD5" w:rsidP="00C14AD5">
      <w:pPr>
        <w:spacing w:after="240"/>
        <w:rPr>
          <w:rFonts w:ascii="Franklin Gothic Book" w:hAnsi="Franklin Gothic Book"/>
          <w:color w:val="767573"/>
          <w:sz w:val="16"/>
          <w:szCs w:val="16"/>
          <w:lang w:eastAsia="en-US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 xml:space="preserve">Ilga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>Jermacāne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Tālr.: (+371) 67083802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sz w:val="16"/>
            <w:szCs w:val="16"/>
            <w:lang w:eastAsia="en-US"/>
          </w:rPr>
          <w:t>ilga.jermacane@fm.gov.lv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lastRenderedPageBreak/>
        <w:t>Karīna Ivanova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Iepirkumu politikas un valsts nekustamo īpašumu pārvaldīšanas politikas nodaļas vecākā eksperte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E-pasts: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karina.ivanova@fm.gov.lv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t>Tālr.: 67095505</w:t>
      </w:r>
    </w:p>
    <w:p w14:paraId="2352F0A4" w14:textId="3BC548C2" w:rsidR="00C14AD5" w:rsidRDefault="00C14AD5" w:rsidP="00C14AD5">
      <w:pPr>
        <w:rPr>
          <w:rFonts w:ascii="Franklin Gothic Book" w:hAnsi="Franklin Gothic Book"/>
          <w:color w:val="767573"/>
          <w:sz w:val="16"/>
          <w:szCs w:val="16"/>
          <w:lang w:eastAsia="en-US"/>
        </w:rPr>
      </w:pPr>
      <w:r>
        <w:rPr>
          <w:rFonts w:ascii="Franklin Gothic Book" w:hAnsi="Franklin Gothic Book"/>
          <w:color w:val="767573"/>
          <w:sz w:val="16"/>
          <w:szCs w:val="16"/>
          <w:lang w:eastAsia="en-US"/>
        </w:rPr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Mājaslapa: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t xml:space="preserve">E-pasts: </w:t>
      </w:r>
      <w:hyperlink r:id="rId7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3C574D52" wp14:editId="65B7159E">
            <wp:extent cx="711200" cy="723900"/>
            <wp:effectExtent l="0" t="0" r="0" b="0"/>
            <wp:docPr id="1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Book" w:hAnsi="Franklin Gothic Book"/>
          <w:color w:val="1F497D"/>
          <w:sz w:val="16"/>
          <w:szCs w:val="16"/>
          <w:lang w:eastAsia="en-US"/>
        </w:rPr>
        <w:t> </w:t>
      </w:r>
      <w:bookmarkEnd w:id="0"/>
    </w:p>
    <w:p w14:paraId="5FF33B54" w14:textId="77777777" w:rsidR="00CD6EDB" w:rsidRDefault="00CD6EDB"/>
    <w:sectPr w:rsidR="00CD6E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D5"/>
    <w:rsid w:val="00C14AD5"/>
    <w:rsid w:val="00CD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BCA982"/>
  <w15:chartTrackingRefBased/>
  <w15:docId w15:val="{F142D398-F36B-4974-9856-250B9A66B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AD5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14AD5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14AD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5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v100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pasts@f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fm.gov.l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%20karina.ivanova@fm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lga.jermacane@fm.gov.lv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1957</Words>
  <Characters>1116</Characters>
  <Application>Microsoft Office Word</Application>
  <DocSecurity>0</DocSecurity>
  <Lines>9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Reitere</dc:creator>
  <cp:keywords/>
  <dc:description/>
  <cp:lastModifiedBy>Vita Reitere</cp:lastModifiedBy>
  <cp:revision>1</cp:revision>
  <dcterms:created xsi:type="dcterms:W3CDTF">2021-07-05T11:09:00Z</dcterms:created>
  <dcterms:modified xsi:type="dcterms:W3CDTF">2021-07-05T11:13:00Z</dcterms:modified>
</cp:coreProperties>
</file>