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specifiskām horizontālā principa "Vienlīdzības, iekļaušana, nediskriminācija un pamattiesību ievērošana" darbībām, kā arī norādīt, ka piekļūstamai ir jābūt ne tikai pasākuma vietai, bet arī informācijai ir jābūt pasniegtai tādos formātos, kas ir piekļūstami cilvēkiem redzes, kustību, dzirdes un garīga rakstura traucējumiem. Lūdzam dzēst tekstu iekavās "ja attiecināms" un " nav tieši mērķēti uz vienlīdzīgu iespēju jautājumu risināšanu". Paskaidrojam, ka vienlīdzīgu iespēju jautājumi var tikt veicināti horizontāli jebkurā jomā, jo īpaši attiecībā vides uz informācijas piekļūstamību rīkojot pasākumus sabiedrības iesaistei.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mediju kampaņu, semināru, konferenču un komunikācijas pasākumu īstenošanā sabiedrības informēšanai tiks nodrošināti cilvēkiem ar dažāda veida funkcionāliem traucējumiem piekļūstami formāti (piemēram, tulkošana zīmju valodā, subtitrēšana, Braila druka, reāllaika transkripcija, raidījumu un pasākumu ierakstīšana);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pasākuma norises vietas un  vides piekļūstamību, tiks nodrošināta tehnisko risinājumu noma (piemēram, pārvietojamais panduss, pacēlājs, individuālo indukcijas cilpu noma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personu ar invaliditāti vienlīdzīgu iespēju  jautājumiem, tostarp piesaistīti eksperti vai nodrošinātas konsultācijas ar nevalstiskajām organizācijām, kas pārstāv personu ar invaliditāti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34.2.5. horizontālā principa “Vienlīdzība, iekļaušana, nediskriminācija un pamattiesību ievērošana” darbību īstenošanai, tai skaitā zīmju valodas tulka, ergoterapeita, reāllaika transkripcijas, subtitru nodrošināšanai pasākumos iesaistītajām mērķa grupas personām;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34.2.5. apakšpunktu papildināt un izteikt šādā redakcijā (skat.piedāvāto redakciju). Vienlaikus lūdzam paskaidrot, vai pasākuma darbību īstenošanai ir nepieciešams ergoterapeita pakalpojums.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horizontālā principa “Vienlīdzība, iekļaušana, nediskriminācija un pamattiesību ievērošana” darbību īstenošanai, tai skaitā ekspertu konsultāciju, pandusu un pacēlāju nomas, indukcijas cilpu nomas, zīmju valodas tulka, Braila raksta drukas, reāllaika transkripcijas, subtitru nodrošināšanas pakalpojumu izmaksas, </w:t>
            </w:r>
            <w:r w:rsidR="00000000" w:rsidRPr="00000000" w:rsidDel="00000000">
              <w:rPr>
                <w:b w:val="1"/>
                <w:rtl w:val="0"/>
              </w:rPr>
              <w:t xml:space="preserve">ergoterapeita pakalpojum</w:t>
            </w:r>
            <w:r w:rsidR="00000000" w:rsidRPr="00000000" w:rsidDel="00000000">
              <w:rPr>
                <w:rtl w:val="0"/>
              </w:rPr>
              <w:t xml:space="preserve">s 31.4., 31.5., 31.13., 31.14. apakšpunktos minēto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07.06.2024. 10.10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07.06.2024. 10.10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Atzinumi_23-TA-2866.docx</dc:title>
</cp:coreProperties>
</file>

<file path=docProps/custom.xml><?xml version="1.0" encoding="utf-8"?>
<Properties xmlns="http://schemas.openxmlformats.org/officeDocument/2006/custom-properties" xmlns:vt="http://schemas.openxmlformats.org/officeDocument/2006/docPropsVTypes"/>
</file>