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1.1.1.2. pasākuma “RIS3 pētniecības un inovācijas centri”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02.01.2025.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02.01.2025.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