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5. februāra noteikumos Nr. 84 "Noteikumi par atsevišķu bīstamu ķīmisku vielu lietošanas ierobežojumiem elektriskajās un elektroniskajās iekārtās"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anotācijas 2.1.sadaļu ar informāciju/aprakstu, kā tieši tiesiskais regulējums ietekmēs norādītās sabiedrības grupas.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5.4.sadaļas tabulā norādīto informāciju, ņemot vērā, ka noteikumu projektā nav 1.4.apakšpunkts.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04.12.2023.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04.12.2023.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