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25-TA-2943: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piemaksu noteikšanas kārtību un to apmēru valsts un pašvaldību institūcijās 2026.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10.12.2025. 17.29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10.12.2025. 17.29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