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Izglītības iestāde kompensāciju par sabiedriskā transporta izmantošanas izdevumiem vai pedagoga īpašumā vai valdījumā esoša personīgā transporta līdzekļa (turpmāk – personīgais transporta līdzeklis) izmantošanas izdevumiem un dzīvojamās telpas īres izdevumiem izmaksā pedagogam reizi mēnesī par iepriekšējo mēnesi, pārskaitot summu uz pedagoga norādīto bankas kontu.   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projekta 4. punktā vārdus "norādīto bankas kontu" ar vārdiem "norādīto kontu kredītiestādē", lietojot terminus atbilstoši Kredītiestāžu likumā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pamatinformācijā ir norāde tikai uz vienu kontroles uzdevumu. Lūdzam precizēt informāciju anotācijas pamatojuma aprakstā.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Sabiedrības līdzdalības organizēšanas veidi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apakšpunktā norādīts, ka sabiedrības līdzdalības organizēšanas veidi ir darba grupa/domnīca. Lai būtu pārliecība, ka sabiedrības līdzdalība tiesību akta projekta izstrādes laikā tika nodrošināta, ierosinām norādīt konkrētu sabiedrības pārstāvju iesaisti darba grupā/domnīcā. 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30.04.2025.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30.04.2025.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