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14. Šo noteikumu 12. punktā paredzētās informācijas apstrādei par fizisko personu DNS iekļauj šādu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(Pārvalde) izsaka iebildumus par vairākiem noteikumu projekta 14. punkta apakšpunktiem, ņemot vērā nepietiekami skaidro uzskaitījuma saturu un šādu apsvērumu: Anotācijas 1.3. punktā - Pašreizējā situācija, problēmas un risinājumi – II sadaļas aprakstā par Datu noliktavas sistēmu (DNS) minētas vairākas lietas, kas nesaskan ar 14. punktā iekļauto uzskaitījumu, kuras Pārvaldes ieskatos būtu jāiekļauj 14.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aprakstā par fizisko personu datiem DNS minēts, ka VID piešķir indentifikatoru, kad nodokļu maksātājs tiek reģistrēts VID saskaņā ar MK 22.09.2015. noteikumiem Nr.537. No anotācijas var saprast, ka šis identifikators nav tas pats, kas 14.1. punktā minētais personas kods vai identifikācijas numurs (kods). Lūdzam papildināt 14. punkta ar jaunu apakšpunktu, iekļaujot sarakstā arī VID piešķirto identifikatoru;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aprakstā par fizisko personu datiem DNS minēts, ka DNS uzkrāj arī personas paziņoto tālruņa numuru un elektroniskā pasta adresi. 14. punkta uzskaitījumā šī informācija nav minēta, lūdzam papildināt 14. punktu ar jaunu apakšpunktu, iekļaujot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iespēju visā noteikumu projekta tekstā vietās, kurās tas iespējams, pie konkrētajiem datu veidiem atsaukties uz lietotajām klasifikācijām, saskaņā ar kuru dati tiek atspoguļoti sistēmā. Piemēram, ja runa ir par vietu (deklarēto un faktisko dzīvesvietas adresi; saimnieciskās darbības veikšanas vieta), tad atsauce ir uz Adrešu reģistru vai citu nacionāli apstiprinātu un lietotu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Balode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vārdu, uzvārdu;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14.2. apakšpunktā aiz vārda “vārdu” ar vārdu - “(vārdus)”, līdzīgi kā tas ir formulēts 14.17. apakšpunktā. Attiecīgi šāds papildinājums būtu veicams arī citos punktos, kuros ir atsauce uz vārdu un uzvārdu.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Balode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informāciju par darbavietu;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14.11. apakšpunktu. No redakcijas nav saprotams, kas ir “informācija par darbavietu”, vai tā ir adrese, kurā strādā darbinieks, vai tas ir uzņēmums, kurā strādā darbinieks. Pārvalde pieņem, ka tas ir uzņēmums, tādēļ nepieciešams precizēt tekstu, norādot, ka par darba vietu uzkrāj darba devēja nodokļu maksātāja reģistrācijas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Balode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14.14. informāciju par personas 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14.14. apakšpunktu. Ienākumu apjoms nav vienīgā informācija, kas tiek uzkrāta, jānorāda arī ienākumu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Balode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14.16. informāciju par amatiem valsts kontroles institūcijās, valsts pārvaldes vai pašvaldību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14.16. apakšpunktā vai anotācijā, kas ir valsts kontroles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Balode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14.20. saimnieciskās darbības veikšanas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14.20. apakšpunktā ar tekstu – “[..] un darbības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Balode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15.17. atbildīgiem darbiniekiem;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izsaka iebildumu par 15.17. apakšpunktu. Pārvalde pieņem, ka DNS uzkrāj arī atbildīgo personu kontaktinformāciju, tādēļ lūdzam precizēt 15.17. apakšpunktu norādot arī personas paziņoto atbildīgā darbinieka tālruņa numuru un elektroniskā pasta adresi. Šī informācija nepieciešama, jo apsekojumu datu apkopošanai Pārvalde izmanto klātienes intervijas (CAPI), telefonintervijas (CATI) un intervijas tiešsaistē (CAWI). Telefonintervijas un intervijas tiešsaistē ļauj taupīt valsts finanšu resursus, kā arī ir ērtākais veids kā respondentam sniegt atbildes uz aptaujas jautājumiem. Statistikas likuma 1. panta 5. punkts nosaka, ka oficiālās statistikas nodrošināšana ir darbību un paņēmienu kopums, kas nodrošina oficiālās statistikas plānošanu, izstrādi, datu iegūšanu, apstrādi, analīzi un izplatīšanu. Tas nozīmē, ka oficiālās statistikas nodrošināšana ir darbību un paņēmienu kopums, kas nodrošinās oficiālās statistikas sagatavošanu. Arī telefona numuru izmantošana, lai iegūtu datus, ir viena no šo darbību sastāvdaļām, jo bez saziņas ar respondentu nevarētu iegūt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Balode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darbības veidiem (Starptautiskā standartizētā visu ekonomiskās darbības veidu klasifikācija);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 panta 32. punktu, pamatdarbības veids ir atbilstoši Eiropas Parlamenta un Padomes 2006.gada 20.decembra regulai (EK) Nr. 1893/2006, ar ko izveido NACE 2.red. saimniecisko darbību statistisko klasifikāciju, kā arī groza Padomes regulu (EEK) Nr. 3037/90 un dažas EK regulas par īpašām statistikas jomām (Dokuments attiecas uz EEZ) (turpmāk — NACE 2.red.) klasificēts nodokļa maksātāja (izņemot fiziskās personas, kas neveic saimniecisko darbību) darbības veids ar vislielāko īpatsvaru kopējā apgrozījumā taksācijas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ir noteikts, ka VID savā Datu noliktavas sistēmā (turpmāk - DNS) saimnieciskās darbības klasificēšanai plāno izmantot citu klasifikāciju - noteikumu projekta 15.23. punktā noteikts, ka DNS ietver informāciju par juridiskas personas darbības veidu, saskaņā ar Starptautisko standartizēto visu ekonomiskās darbības veidu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saskaņā ar Komisijas 2022. gada 10. oktobra Deleģēto Regulu (ES) 2023/137, ar kuru groza Eiropas Parlamenta un Padomes Regulu (EK) Nr. 1893/2006, ar ko izveido NACE 2. red. saimniecisko darbību statistisko klasifikāciju (Dokuments attiecas uz EEZ),  Regulas (EK) Nr. 1893/2006 I pielikums tiek aizstāts ar minētās deleģētās regulas pielikumu, izveidojot jaunu NACE 2.1. redakciju, kura statistikas nodrošināšanā tiks piemērota no 2025. gada 1. janvāra.  Papildus informācija pieejama Pārvaldes mājas lapā: https://www.csp.gov.lv/lv/klasifikacija/nace-21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Balode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pamatdarbības, saimnieciskās darbības statiskās kvalifikācijas kodu un nosaukumu;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 4. punktā noteikts, ka Valsts ieņēmumu dienesta publiskojamo datu bāzē (turpmāk – PDB) tiek apstrādāta šāda informācija par juridisko personu "pamatdarbības, saimnieciskās darbības statiskās kvalifikācijas kodu un nosaukumu". Lūdzam precizēt tekstu saskaņā ar likumā "Par nodokļiem un nodevām" lietoto terminu "pamatdarbība".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Centrālā statistikas pārvalde (turpmāk – Pārvalde) lūdz precizēt noteikumu projekta un anotācijas tekstu atbilstoši likumā "Par nodokļiem un nodevām" lietotajai terminoloģijai. Vēlamies uzsvērt normatīvajos aktos noteikto klasifikāciju un klasifikatoru (kodu sistēmu) izmantošanas nozīmīgumu, lai  nodrošinātu datu saskaņotību un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Balode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25.07.2023.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25.07.2023.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