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330DA6" w14:textId="77777777" w:rsidR="00786DAF" w:rsidRDefault="00786DAF" w:rsidP="002C22B9">
      <w:pPr>
        <w:jc w:val="center"/>
        <w:rPr>
          <w:sz w:val="20"/>
        </w:rPr>
      </w:pPr>
    </w:p>
    <w:p w14:paraId="6F9F4895" w14:textId="77777777" w:rsidR="002C22B9" w:rsidRDefault="002C22B9" w:rsidP="002C22B9">
      <w:pPr>
        <w:jc w:val="center"/>
        <w:rPr>
          <w:sz w:val="20"/>
        </w:rPr>
      </w:pPr>
      <w:r w:rsidRPr="00914649">
        <w:rPr>
          <w:sz w:val="20"/>
        </w:rPr>
        <w:t>Rīgā</w:t>
      </w:r>
    </w:p>
    <w:p w14:paraId="4CB06D92"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6563ADDD" w14:textId="77777777" w:rsidTr="009F77B9">
        <w:tc>
          <w:tcPr>
            <w:tcW w:w="450" w:type="dxa"/>
            <w:tcBorders>
              <w:top w:val="nil"/>
              <w:left w:val="nil"/>
              <w:bottom w:val="nil"/>
              <w:right w:val="nil"/>
            </w:tcBorders>
          </w:tcPr>
          <w:p w14:paraId="2768542E"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68722FE4" w14:textId="27C59B0C"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447FE">
              <w:rPr>
                <w:szCs w:val="24"/>
              </w:rPr>
              <w:t>12.04.2021</w:t>
            </w:r>
            <w:r w:rsidRPr="00615936">
              <w:rPr>
                <w:szCs w:val="24"/>
              </w:rPr>
              <w:fldChar w:fldCharType="end"/>
            </w:r>
            <w:bookmarkEnd w:id="0"/>
          </w:p>
        </w:tc>
        <w:tc>
          <w:tcPr>
            <w:tcW w:w="708" w:type="dxa"/>
            <w:tcBorders>
              <w:top w:val="nil"/>
              <w:left w:val="nil"/>
              <w:bottom w:val="nil"/>
              <w:right w:val="nil"/>
            </w:tcBorders>
          </w:tcPr>
          <w:p w14:paraId="7FA42D18"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5862E7CE" w14:textId="51D369FB"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902739">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447FE">
              <w:rPr>
                <w:szCs w:val="24"/>
              </w:rPr>
              <w:t>1999</w:t>
            </w:r>
            <w:r w:rsidRPr="00615936">
              <w:rPr>
                <w:szCs w:val="24"/>
              </w:rPr>
              <w:fldChar w:fldCharType="end"/>
            </w:r>
            <w:bookmarkEnd w:id="2"/>
          </w:p>
        </w:tc>
      </w:tr>
      <w:tr w:rsidR="002C22B9" w:rsidRPr="00615936" w14:paraId="09B71385" w14:textId="77777777" w:rsidTr="009F77B9">
        <w:trPr>
          <w:trHeight w:val="188"/>
        </w:trPr>
        <w:tc>
          <w:tcPr>
            <w:tcW w:w="450" w:type="dxa"/>
            <w:tcBorders>
              <w:top w:val="nil"/>
              <w:left w:val="nil"/>
              <w:bottom w:val="nil"/>
              <w:right w:val="nil"/>
            </w:tcBorders>
          </w:tcPr>
          <w:p w14:paraId="3C11E3EF"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156209D7"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6D20318E"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719F420" w14:textId="77777777" w:rsidR="002C22B9" w:rsidRPr="00615936" w:rsidRDefault="002C22B9" w:rsidP="002C22B9">
            <w:pPr>
              <w:tabs>
                <w:tab w:val="left" w:pos="360"/>
                <w:tab w:val="left" w:pos="3960"/>
              </w:tabs>
              <w:rPr>
                <w:sz w:val="20"/>
              </w:rPr>
            </w:pPr>
          </w:p>
        </w:tc>
      </w:tr>
      <w:tr w:rsidR="002C22B9" w:rsidRPr="00615936" w14:paraId="7C442F88" w14:textId="77777777" w:rsidTr="009F77B9">
        <w:tc>
          <w:tcPr>
            <w:tcW w:w="450" w:type="dxa"/>
            <w:tcBorders>
              <w:top w:val="nil"/>
              <w:left w:val="nil"/>
              <w:bottom w:val="nil"/>
              <w:right w:val="nil"/>
            </w:tcBorders>
          </w:tcPr>
          <w:p w14:paraId="4F748904"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44B94508"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902739">
              <w:rPr>
                <w:szCs w:val="24"/>
              </w:rPr>
              <w:t>25.03.2021</w:t>
            </w:r>
            <w:r w:rsidRPr="00615936">
              <w:rPr>
                <w:szCs w:val="24"/>
              </w:rPr>
              <w:fldChar w:fldCharType="end"/>
            </w:r>
            <w:bookmarkEnd w:id="3"/>
          </w:p>
        </w:tc>
        <w:tc>
          <w:tcPr>
            <w:tcW w:w="708" w:type="dxa"/>
            <w:tcBorders>
              <w:top w:val="nil"/>
              <w:left w:val="nil"/>
              <w:bottom w:val="nil"/>
              <w:right w:val="nil"/>
            </w:tcBorders>
          </w:tcPr>
          <w:p w14:paraId="129A10F0"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3B88702D"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902739">
              <w:rPr>
                <w:szCs w:val="24"/>
              </w:rPr>
              <w:t>VSS-260, 12  18§</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RPr="00BE1EA4" w14:paraId="14B02F61" w14:textId="77777777" w:rsidTr="000C0DD4">
        <w:trPr>
          <w:jc w:val="right"/>
        </w:trPr>
        <w:tc>
          <w:tcPr>
            <w:tcW w:w="4644" w:type="dxa"/>
          </w:tcPr>
          <w:p w14:paraId="5EE075A8" w14:textId="77777777" w:rsidR="00BE1EA4" w:rsidRPr="00BE1EA4" w:rsidRDefault="00BE1EA4" w:rsidP="000C0DD4">
            <w:pPr>
              <w:jc w:val="right"/>
              <w:rPr>
                <w:b/>
                <w:bCs/>
                <w:sz w:val="25"/>
                <w:szCs w:val="25"/>
                <w:lang w:eastAsia="lv-LV"/>
              </w:rPr>
            </w:pPr>
            <w:bookmarkStart w:id="5" w:name="org_nos"/>
          </w:p>
          <w:p w14:paraId="640E949B" w14:textId="77777777" w:rsidR="00BE1EA4" w:rsidRPr="00BE1EA4" w:rsidRDefault="00BE1EA4" w:rsidP="000C0DD4">
            <w:pPr>
              <w:jc w:val="right"/>
              <w:rPr>
                <w:b/>
                <w:bCs/>
                <w:sz w:val="25"/>
                <w:szCs w:val="25"/>
                <w:lang w:eastAsia="lv-LV"/>
              </w:rPr>
            </w:pPr>
          </w:p>
          <w:p w14:paraId="1E67F1B3" w14:textId="77777777" w:rsidR="000C0DD4" w:rsidRPr="00BE1EA4" w:rsidRDefault="00902739" w:rsidP="000C0DD4">
            <w:pPr>
              <w:jc w:val="right"/>
              <w:rPr>
                <w:b/>
                <w:bCs/>
                <w:sz w:val="25"/>
                <w:szCs w:val="25"/>
                <w:lang w:eastAsia="lv-LV"/>
              </w:rPr>
            </w:pPr>
            <w:r w:rsidRPr="00BE1EA4">
              <w:rPr>
                <w:b/>
                <w:bCs/>
                <w:sz w:val="25"/>
                <w:szCs w:val="25"/>
                <w:lang w:eastAsia="lv-LV"/>
              </w:rPr>
              <w:t>Vides aizsardzības un reģionālās attīstības ministrija</w:t>
            </w:r>
            <w:r w:rsidR="00BE1EA4">
              <w:rPr>
                <w:b/>
                <w:bCs/>
                <w:sz w:val="25"/>
                <w:szCs w:val="25"/>
                <w:lang w:eastAsia="lv-LV"/>
              </w:rPr>
              <w:t>i</w:t>
            </w:r>
          </w:p>
        </w:tc>
      </w:tr>
      <w:bookmarkEnd w:id="5"/>
    </w:tbl>
    <w:p w14:paraId="46165D6D" w14:textId="77777777" w:rsidR="001F53D9" w:rsidRPr="00BE1EA4" w:rsidRDefault="001F53D9" w:rsidP="004F32A1">
      <w:pPr>
        <w:rPr>
          <w:spacing w:val="4"/>
          <w:sz w:val="25"/>
          <w:szCs w:val="25"/>
        </w:rPr>
      </w:pPr>
    </w:p>
    <w:tbl>
      <w:tblPr>
        <w:tblStyle w:val="TableGrid"/>
        <w:tblW w:w="0" w:type="auto"/>
        <w:tblLook w:val="04A0" w:firstRow="1" w:lastRow="0" w:firstColumn="1" w:lastColumn="0" w:noHBand="0" w:noVBand="1"/>
      </w:tblPr>
      <w:tblGrid>
        <w:gridCol w:w="4503"/>
      </w:tblGrid>
      <w:tr w:rsidR="000C0DD4" w:rsidRPr="00BE1EA4" w14:paraId="46461748" w14:textId="77777777" w:rsidTr="000C0DD4">
        <w:tc>
          <w:tcPr>
            <w:tcW w:w="4503" w:type="dxa"/>
            <w:tcBorders>
              <w:top w:val="nil"/>
              <w:left w:val="nil"/>
              <w:bottom w:val="nil"/>
              <w:right w:val="nil"/>
            </w:tcBorders>
          </w:tcPr>
          <w:p w14:paraId="630AF97C" w14:textId="77777777" w:rsidR="00BE1EA4" w:rsidRPr="00BE1EA4" w:rsidRDefault="00BE1EA4" w:rsidP="00C04DED">
            <w:pPr>
              <w:jc w:val="left"/>
              <w:rPr>
                <w:i/>
                <w:iCs/>
                <w:sz w:val="25"/>
                <w:szCs w:val="25"/>
                <w:lang w:eastAsia="lv-LV"/>
              </w:rPr>
            </w:pPr>
          </w:p>
          <w:p w14:paraId="3711F08D" w14:textId="77777777" w:rsidR="000C0DD4" w:rsidRPr="00BE1EA4" w:rsidRDefault="00902739" w:rsidP="00C04DED">
            <w:pPr>
              <w:jc w:val="left"/>
              <w:rPr>
                <w:i/>
                <w:iCs/>
                <w:sz w:val="25"/>
                <w:szCs w:val="25"/>
                <w:lang w:eastAsia="lv-LV"/>
              </w:rPr>
            </w:pPr>
            <w:r w:rsidRPr="00BE1EA4">
              <w:rPr>
                <w:i/>
                <w:iCs/>
                <w:sz w:val="25"/>
                <w:szCs w:val="25"/>
                <w:lang w:eastAsia="lv-LV"/>
              </w:rPr>
              <w:t>Par Minis</w:t>
            </w:r>
            <w:r w:rsidR="00BE1EA4" w:rsidRPr="00BE1EA4">
              <w:rPr>
                <w:i/>
                <w:iCs/>
                <w:sz w:val="25"/>
                <w:szCs w:val="25"/>
                <w:lang w:eastAsia="lv-LV"/>
              </w:rPr>
              <w:t>tru kabineta rīkojuma projektu “</w:t>
            </w:r>
            <w:r w:rsidRPr="00BE1EA4">
              <w:rPr>
                <w:i/>
                <w:iCs/>
                <w:sz w:val="25"/>
                <w:szCs w:val="25"/>
                <w:lang w:eastAsia="lv-LV"/>
              </w:rPr>
              <w:t>Par valsti</w:t>
            </w:r>
            <w:r w:rsidR="00BE1EA4" w:rsidRPr="00BE1EA4">
              <w:rPr>
                <w:i/>
                <w:iCs/>
                <w:sz w:val="25"/>
                <w:szCs w:val="25"/>
                <w:lang w:eastAsia="lv-LV"/>
              </w:rPr>
              <w:t>j piekrītošā nekustamā īpašuma “Dālderi”</w:t>
            </w:r>
            <w:r w:rsidRPr="00BE1EA4">
              <w:rPr>
                <w:i/>
                <w:iCs/>
                <w:sz w:val="25"/>
                <w:szCs w:val="25"/>
                <w:lang w:eastAsia="lv-LV"/>
              </w:rPr>
              <w:t xml:space="preserve">, </w:t>
            </w:r>
            <w:proofErr w:type="spellStart"/>
            <w:r w:rsidRPr="00BE1EA4">
              <w:rPr>
                <w:i/>
                <w:iCs/>
                <w:sz w:val="25"/>
                <w:szCs w:val="25"/>
                <w:lang w:eastAsia="lv-LV"/>
              </w:rPr>
              <w:t>Sudas</w:t>
            </w:r>
            <w:proofErr w:type="spellEnd"/>
            <w:r w:rsidRPr="00BE1EA4">
              <w:rPr>
                <w:i/>
                <w:iCs/>
                <w:sz w:val="25"/>
                <w:szCs w:val="25"/>
                <w:lang w:eastAsia="lv-LV"/>
              </w:rPr>
              <w:t xml:space="preserve"> ielā 9, Mālpils pagastā, Mālpils novadā nodošanu Māl</w:t>
            </w:r>
            <w:r w:rsidR="00BE1EA4" w:rsidRPr="00BE1EA4">
              <w:rPr>
                <w:i/>
                <w:iCs/>
                <w:sz w:val="25"/>
                <w:szCs w:val="25"/>
                <w:lang w:eastAsia="lv-LV"/>
              </w:rPr>
              <w:t>pils novada pašvaldības īpašumā”</w:t>
            </w:r>
            <w:r w:rsidRPr="00BE1EA4">
              <w:rPr>
                <w:i/>
                <w:iCs/>
                <w:sz w:val="25"/>
                <w:szCs w:val="25"/>
                <w:lang w:eastAsia="lv-LV"/>
              </w:rPr>
              <w:t xml:space="preserve"> VSS-260</w:t>
            </w:r>
          </w:p>
        </w:tc>
      </w:tr>
    </w:tbl>
    <w:p w14:paraId="09F7F8A1" w14:textId="77777777" w:rsidR="00E04F00" w:rsidRPr="00BE1EA4" w:rsidRDefault="00E04F00" w:rsidP="00C04DED">
      <w:pPr>
        <w:jc w:val="left"/>
        <w:rPr>
          <w:sz w:val="25"/>
          <w:szCs w:val="25"/>
        </w:rPr>
      </w:pPr>
    </w:p>
    <w:p w14:paraId="0909F94E" w14:textId="77777777" w:rsidR="00BE1EA4" w:rsidRPr="00BE1EA4" w:rsidRDefault="00BE1EA4" w:rsidP="00BE1EA4">
      <w:pPr>
        <w:ind w:firstLine="720"/>
        <w:rPr>
          <w:sz w:val="25"/>
          <w:szCs w:val="25"/>
        </w:rPr>
      </w:pPr>
      <w:r w:rsidRPr="00BE1EA4">
        <w:rPr>
          <w:sz w:val="25"/>
          <w:szCs w:val="25"/>
        </w:rPr>
        <w:t xml:space="preserve">Finanšu ministrija atbilstoši kompetencei ir izskatījusi Vides aizsardzības un reģionālās attīstības ministrijas sagatavoto Ministru kabineta rīkojuma projektu “Par valstij piekrītošā nekustamā īpašuma “Dālderi”, </w:t>
      </w:r>
      <w:proofErr w:type="spellStart"/>
      <w:r w:rsidRPr="00BE1EA4">
        <w:rPr>
          <w:sz w:val="25"/>
          <w:szCs w:val="25"/>
        </w:rPr>
        <w:t>Sudas</w:t>
      </w:r>
      <w:proofErr w:type="spellEnd"/>
      <w:r w:rsidRPr="00BE1EA4">
        <w:rPr>
          <w:sz w:val="25"/>
          <w:szCs w:val="25"/>
        </w:rPr>
        <w:t xml:space="preserve"> ielā 9, Mālpils pagastā, Mālpils novadā nodošanu Mālpils novada pašvaldības īpašumā” (turpmāk – rīkojuma projekts), tā sākotnējās ietekmes novērtējuma ziņojumu (anotāciju), paskaidrojošos dokumentus un izsaka šādu iebildumu un priekšlikumus.</w:t>
      </w:r>
    </w:p>
    <w:p w14:paraId="5EADDD61" w14:textId="77777777" w:rsidR="00BE1EA4" w:rsidRPr="00BE1EA4" w:rsidRDefault="00BE1EA4" w:rsidP="00BE1EA4">
      <w:pPr>
        <w:ind w:firstLine="720"/>
        <w:rPr>
          <w:sz w:val="25"/>
          <w:szCs w:val="25"/>
          <w:u w:val="single"/>
        </w:rPr>
      </w:pPr>
      <w:r w:rsidRPr="00BE1EA4">
        <w:rPr>
          <w:sz w:val="25"/>
          <w:szCs w:val="25"/>
          <w:u w:val="single"/>
        </w:rPr>
        <w:t xml:space="preserve">Iebildums. </w:t>
      </w:r>
    </w:p>
    <w:p w14:paraId="4F12CD58" w14:textId="77777777" w:rsidR="00BE1EA4" w:rsidRPr="00BE1EA4" w:rsidRDefault="00BE1EA4" w:rsidP="00BE1EA4">
      <w:pPr>
        <w:ind w:firstLine="709"/>
        <w:rPr>
          <w:rFonts w:eastAsia="Calibri"/>
          <w:sz w:val="25"/>
          <w:szCs w:val="25"/>
          <w:lang w:eastAsia="lv-LV"/>
        </w:rPr>
      </w:pPr>
      <w:r w:rsidRPr="00BE1EA4">
        <w:rPr>
          <w:rFonts w:eastAsia="Calibri"/>
          <w:sz w:val="25"/>
          <w:szCs w:val="25"/>
          <w:lang w:eastAsia="lv-LV"/>
        </w:rPr>
        <w:t xml:space="preserve">Atbilstoši rīkojuma projekta 1.punktam paredzēts nodot Mālpils novada pašvaldības īpašumā valstij piekrītošo nekustamo īpašumu </w:t>
      </w:r>
      <w:r w:rsidRPr="00BE1EA4">
        <w:rPr>
          <w:rFonts w:eastAsia="Calibri"/>
          <w:color w:val="000000"/>
          <w:sz w:val="25"/>
          <w:szCs w:val="25"/>
          <w:lang w:eastAsia="lv-LV"/>
        </w:rPr>
        <w:t xml:space="preserve">“Dālderi” (nekustamā īpašuma kadastra Nr.8074 003 0817), kas sastāv no zemes vienības ar kadastra apzīmējumu 8074 003 0817 ar kopējo platību 1,14 ha un divām būvēm: dzīvojamās mājas ar kadastra apzīmējumu 8074 003 0817 001 un saimniecības ēkas ar kadastra apzīmējumu 8074 003 0268 009, </w:t>
      </w:r>
      <w:proofErr w:type="spellStart"/>
      <w:r w:rsidRPr="00BE1EA4">
        <w:rPr>
          <w:rFonts w:eastAsia="Calibri"/>
          <w:color w:val="000000"/>
          <w:sz w:val="25"/>
          <w:szCs w:val="25"/>
          <w:lang w:eastAsia="lv-LV"/>
        </w:rPr>
        <w:t>Sudas</w:t>
      </w:r>
      <w:proofErr w:type="spellEnd"/>
      <w:r w:rsidRPr="00BE1EA4">
        <w:rPr>
          <w:rFonts w:eastAsia="Calibri"/>
          <w:color w:val="000000"/>
          <w:sz w:val="25"/>
          <w:szCs w:val="25"/>
          <w:lang w:eastAsia="lv-LV"/>
        </w:rPr>
        <w:t xml:space="preserve"> ielā 9, Mālpils pagastā, Mālpils novadā,  (turpmāk– nekustamais īpašums)</w:t>
      </w:r>
      <w:r w:rsidRPr="00BE1EA4">
        <w:rPr>
          <w:rFonts w:eastAsia="Calibri"/>
          <w:sz w:val="25"/>
          <w:szCs w:val="25"/>
          <w:lang w:eastAsia="lv-LV"/>
        </w:rPr>
        <w:t>, lai saskaņā ar likuma “Par pašvaldībām” 15.panta pirmo daļu to izmantotu pašvaldības autonomo funkciju īstenošanai.</w:t>
      </w:r>
    </w:p>
    <w:p w14:paraId="1F5C9385" w14:textId="77777777" w:rsidR="00BE1EA4" w:rsidRPr="00BE1EA4" w:rsidRDefault="00BE1EA4" w:rsidP="00BE1EA4">
      <w:pPr>
        <w:ind w:firstLine="709"/>
        <w:rPr>
          <w:rFonts w:eastAsia="Calibri"/>
          <w:sz w:val="25"/>
          <w:szCs w:val="25"/>
          <w:lang w:eastAsia="lv-LV"/>
        </w:rPr>
      </w:pPr>
      <w:r w:rsidRPr="00BE1EA4">
        <w:rPr>
          <w:rFonts w:eastAsia="Calibri"/>
          <w:sz w:val="25"/>
          <w:szCs w:val="25"/>
          <w:lang w:eastAsia="lv-LV"/>
        </w:rPr>
        <w:t xml:space="preserve">Saskaņā ar anotācijas I sadaļas 2.punktā norādīto un atbilstoši Mālpils novada domes 2020.gada 26.decembra lēmumam </w:t>
      </w:r>
      <w:r w:rsidRPr="00BE1EA4">
        <w:rPr>
          <w:rFonts w:eastAsia="Calibri"/>
          <w:color w:val="000000"/>
          <w:sz w:val="25"/>
          <w:szCs w:val="25"/>
          <w:lang w:eastAsia="lv-LV"/>
        </w:rPr>
        <w:t>Nr.2 “Par valstij piekrītošā nekustamā īpašuma pārņemšanu”</w:t>
      </w:r>
      <w:r w:rsidRPr="00BE1EA4">
        <w:rPr>
          <w:rFonts w:eastAsia="Calibri"/>
          <w:sz w:val="25"/>
          <w:szCs w:val="25"/>
          <w:lang w:eastAsia="lv-LV"/>
        </w:rPr>
        <w:t xml:space="preserve"> nekustamais īpašums ir nepieciešams pašvaldībai likumā “Par pašvaldībām” 15.panta pirmās daļas 2.punktā noteiktās funkcijas –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w:t>
      </w:r>
      <w:proofErr w:type="spellStart"/>
      <w:r w:rsidRPr="00BE1EA4">
        <w:rPr>
          <w:rFonts w:eastAsia="Calibri"/>
          <w:sz w:val="25"/>
          <w:szCs w:val="25"/>
          <w:lang w:eastAsia="lv-LV"/>
        </w:rPr>
        <w:t>pretplūdu</w:t>
      </w:r>
      <w:proofErr w:type="spellEnd"/>
      <w:r w:rsidRPr="00BE1EA4">
        <w:rPr>
          <w:rFonts w:eastAsia="Calibri"/>
          <w:sz w:val="25"/>
          <w:szCs w:val="25"/>
          <w:lang w:eastAsia="lv-LV"/>
        </w:rPr>
        <w:t xml:space="preserve"> pasākumi; kapsētu un beigto dzīvnieku apbedīšanas vietu izveidošana un uzturēšana), 5.punktā noteiktās funkcijas – rūpēties par kultūru un sekmēt tradicionālo kultūras </w:t>
      </w:r>
      <w:r w:rsidRPr="00BE1EA4">
        <w:rPr>
          <w:rFonts w:eastAsia="Calibri"/>
          <w:sz w:val="25"/>
          <w:szCs w:val="25"/>
          <w:lang w:eastAsia="lv-LV"/>
        </w:rPr>
        <w:lastRenderedPageBreak/>
        <w:t>vērtību saglabāšanu un tautas jaunrades attīstību (organizatoriska un finansiāla palīdzība kultūras iestādēm un pasākumiem, atbalsts kultūras pieminekļu saglabāšanai u.c.) un 6.punktā noteiktās funkcijas – nodrošināt veselības aprūpes pieejamību, kā arī veicināt iedzīvotāju veselīgu dzīvesveidu un sportu, izpildes nodrošināšanai.</w:t>
      </w:r>
    </w:p>
    <w:p w14:paraId="3D941408" w14:textId="77777777" w:rsidR="00BE1EA4" w:rsidRPr="00BE1EA4" w:rsidRDefault="00BE1EA4" w:rsidP="00BE1EA4">
      <w:pPr>
        <w:ind w:firstLine="709"/>
        <w:rPr>
          <w:rFonts w:eastAsia="Calibri"/>
          <w:sz w:val="25"/>
          <w:szCs w:val="25"/>
          <w:lang w:eastAsia="lv-LV"/>
        </w:rPr>
      </w:pPr>
      <w:r w:rsidRPr="00BE1EA4">
        <w:rPr>
          <w:rFonts w:eastAsia="Calibri"/>
          <w:sz w:val="25"/>
          <w:szCs w:val="25"/>
          <w:lang w:eastAsia="lv-LV"/>
        </w:rPr>
        <w:t xml:space="preserve">Vienlaikus vēršam uzmanību, ka anotācijas II sadaļas 1.punktā norādīts, ka sabiedrības </w:t>
      </w:r>
      <w:proofErr w:type="spellStart"/>
      <w:r w:rsidRPr="00BE1EA4">
        <w:rPr>
          <w:rFonts w:eastAsia="Calibri"/>
          <w:sz w:val="25"/>
          <w:szCs w:val="25"/>
          <w:lang w:eastAsia="lv-LV"/>
        </w:rPr>
        <w:t>mērķgrupas</w:t>
      </w:r>
      <w:proofErr w:type="spellEnd"/>
      <w:r w:rsidRPr="00BE1EA4">
        <w:rPr>
          <w:rFonts w:eastAsia="Calibri"/>
          <w:sz w:val="25"/>
          <w:szCs w:val="25"/>
          <w:lang w:eastAsia="lv-LV"/>
        </w:rPr>
        <w:t>, kuras tiesiskais regulējums ietekmē vai varētu ietekmēt ir Mālpils novada iedzīvotāji, kuriem nepieciešama palīdzība dzīvokļa jautājumu risināšanai.</w:t>
      </w:r>
    </w:p>
    <w:p w14:paraId="74D15204" w14:textId="77777777" w:rsidR="00BE1EA4" w:rsidRPr="00A4408D" w:rsidRDefault="00BE1EA4" w:rsidP="00BE1EA4">
      <w:pPr>
        <w:ind w:firstLine="709"/>
        <w:rPr>
          <w:rFonts w:eastAsia="Calibri"/>
          <w:sz w:val="25"/>
          <w:szCs w:val="25"/>
          <w:highlight w:val="yellow"/>
          <w:lang w:eastAsia="lv-LV"/>
        </w:rPr>
      </w:pPr>
      <w:r w:rsidRPr="00BE1EA4">
        <w:rPr>
          <w:rFonts w:eastAsia="Calibri"/>
          <w:sz w:val="25"/>
          <w:szCs w:val="25"/>
          <w:lang w:eastAsia="lv-LV"/>
        </w:rPr>
        <w:t>Ministru kabineta 2013.gada 26.novembra noteikumu Nr.1354 “Kārtība, kādā veicama valstij piekritīgās mantas uzskaite, novērtēšana, realizācija, nodošana bez maksas, iznīcināšana un realizācijas ieņēmumu ieskaitīšana valsts budžetā” (turpmāk – MK noteikumi Nr.1354) 32.4.apakšpunkts noteic, ka saskaņā ar likumu “</w:t>
      </w:r>
      <w:hyperlink r:id="rId11" w:tgtFrame="_blank" w:history="1">
        <w:r w:rsidRPr="00BE1EA4">
          <w:rPr>
            <w:rFonts w:eastAsia="Calibri"/>
            <w:sz w:val="25"/>
            <w:szCs w:val="25"/>
            <w:lang w:eastAsia="lv-LV"/>
          </w:rPr>
          <w:t>Par valsts un pašvaldību dzīvojamo māju privatizāciju</w:t>
        </w:r>
      </w:hyperlink>
      <w:r w:rsidRPr="00BE1EA4">
        <w:rPr>
          <w:rFonts w:eastAsia="Calibri"/>
          <w:sz w:val="25"/>
          <w:szCs w:val="25"/>
          <w:lang w:eastAsia="lv-LV"/>
        </w:rPr>
        <w:t xml:space="preserve">” vai </w:t>
      </w:r>
      <w:hyperlink r:id="rId12" w:tgtFrame="_blank" w:history="1">
        <w:r w:rsidRPr="00BE1EA4">
          <w:rPr>
            <w:rFonts w:eastAsia="Calibri"/>
            <w:sz w:val="25"/>
            <w:szCs w:val="25"/>
            <w:lang w:eastAsia="lv-LV"/>
          </w:rPr>
          <w:t>Publiskas personas mantas atsavināšanas likumu</w:t>
        </w:r>
      </w:hyperlink>
      <w:r w:rsidRPr="00BE1EA4">
        <w:rPr>
          <w:rFonts w:eastAsia="Calibri"/>
          <w:sz w:val="25"/>
          <w:szCs w:val="25"/>
          <w:lang w:eastAsia="lv-LV"/>
        </w:rPr>
        <w:t xml:space="preserve"> privatizācijai vai atsavināšanai nododamās valstij piekritīgās dzīvojamās mājas, valstij piederošās kopīpašuma daļas valsts un kādas citas personas kopīpašumā esošajās viendzīvokļa dzīvojamās mājās, dzīvokļu īpašumos un dzīvokļu īpašumus nodod bez maksas attiecīgajai pašvaldībai īpašumā, pamatojoties uz Ministru kabineta rīkojumu, bet, ja mēneša laikā pēc Valsts ieņēmumu dienesta informācijas saņemšanas attiecīgā pašvaldības dome nav pieņēmusi lēmumu vai atsakās pārņemt, – akciju sabiedrībai “Publisko aktīvu pārvaldītājs </w:t>
      </w:r>
      <w:proofErr w:type="spellStart"/>
      <w:r w:rsidRPr="00BE1EA4">
        <w:rPr>
          <w:rFonts w:eastAsia="Calibri"/>
          <w:sz w:val="25"/>
          <w:szCs w:val="25"/>
          <w:lang w:eastAsia="lv-LV"/>
        </w:rPr>
        <w:t>Possessor</w:t>
      </w:r>
      <w:proofErr w:type="spellEnd"/>
      <w:r w:rsidRPr="00BE1EA4">
        <w:rPr>
          <w:rFonts w:eastAsia="Calibri"/>
          <w:sz w:val="25"/>
          <w:szCs w:val="25"/>
          <w:lang w:eastAsia="lv-LV"/>
        </w:rPr>
        <w:t xml:space="preserve">” valdījumā. </w:t>
      </w:r>
      <w:r w:rsidRPr="00A4408D">
        <w:rPr>
          <w:rFonts w:eastAsia="Calibri"/>
          <w:sz w:val="25"/>
          <w:szCs w:val="25"/>
          <w:highlight w:val="yellow"/>
          <w:lang w:eastAsia="lv-LV"/>
        </w:rPr>
        <w:t>Ņemot vērā minēto nekustamo īpašumu izmantošanas veidu, tie pašvaldībām tiek nodoti saskaņā ar Publiskas personas mantas atsavināšanas likuma 42.panta pirmās daļas vai 42.</w:t>
      </w:r>
      <w:r w:rsidRPr="00A4408D">
        <w:rPr>
          <w:rFonts w:eastAsia="Calibri"/>
          <w:sz w:val="25"/>
          <w:szCs w:val="25"/>
          <w:highlight w:val="yellow"/>
          <w:vertAlign w:val="superscript"/>
          <w:lang w:eastAsia="lv-LV"/>
        </w:rPr>
        <w:t>1</w:t>
      </w:r>
      <w:r w:rsidRPr="00A4408D">
        <w:rPr>
          <w:rFonts w:eastAsia="Calibri"/>
          <w:sz w:val="25"/>
          <w:szCs w:val="25"/>
          <w:highlight w:val="yellow"/>
          <w:lang w:eastAsia="lv-LV"/>
        </w:rPr>
        <w:t> panta nosacījumiem vienas noteiktas pašvaldības autonomās funkcijas īstenošanai – palīdzības sniegšanai iedzīvotājiem dzīvokļa jautājumu risināšanā.</w:t>
      </w:r>
    </w:p>
    <w:p w14:paraId="1D445EDD" w14:textId="77777777" w:rsidR="00BE1EA4" w:rsidRPr="00BE1EA4" w:rsidRDefault="00BE1EA4" w:rsidP="00BE1EA4">
      <w:pPr>
        <w:ind w:firstLine="709"/>
        <w:rPr>
          <w:rFonts w:eastAsia="Calibri"/>
          <w:sz w:val="25"/>
          <w:szCs w:val="25"/>
          <w:lang w:eastAsia="lv-LV"/>
        </w:rPr>
      </w:pPr>
      <w:r w:rsidRPr="00A4408D">
        <w:rPr>
          <w:rFonts w:eastAsia="Calibri"/>
          <w:sz w:val="25"/>
          <w:szCs w:val="25"/>
          <w:highlight w:val="yellow"/>
          <w:lang w:eastAsia="lv-LV"/>
        </w:rPr>
        <w:t xml:space="preserve">Ņemot vērā MK noteikumu Nr.1354 32.4.apakšpunktā noteikto lūdzam skaidrot, vai Mālpils novada pašvaldība pārņems nekustamo īpašumu funkcijas – sniegt palīdzību iedzīvotājiem dzīvokļa jautājumu risināšanā – īstenošanai, attiecīgi grozot Mālpils novada domes 2020.gada 26.decembrī pieņemto lēmumu Nr.2 “Par valstij piekrītošā nekustamā īpašuma pārņemšanu”. Gadījumā, ja Mālpils novada pašvaldība atsakās pārņemt nekustamo īpašumu pašvaldības autonomās funkcijas īstenošanai – palīdzības sniegšanai iedzīvotājiem dzīvokļa jautājumu risināšanā, atbilstoši MK noteikumu Nr.1354 32.4.apakšpunktam nekustamais īpašums ir nododams sabiedrības ar ierobežotu atbildību “Publisko aktīvu pārvaldītājs </w:t>
      </w:r>
      <w:proofErr w:type="spellStart"/>
      <w:r w:rsidRPr="00A4408D">
        <w:rPr>
          <w:rFonts w:eastAsia="Calibri"/>
          <w:sz w:val="25"/>
          <w:szCs w:val="25"/>
          <w:highlight w:val="yellow"/>
          <w:lang w:eastAsia="lv-LV"/>
        </w:rPr>
        <w:t>Possessor</w:t>
      </w:r>
      <w:proofErr w:type="spellEnd"/>
      <w:r w:rsidRPr="00A4408D">
        <w:rPr>
          <w:rFonts w:eastAsia="Calibri"/>
          <w:sz w:val="25"/>
          <w:szCs w:val="25"/>
          <w:highlight w:val="yellow"/>
          <w:lang w:eastAsia="lv-LV"/>
        </w:rPr>
        <w:t>” valdījumā. Ņemot vērā iepriekš minēto, lūdzam attiecīgi precizēt rīkojuma projektu un anotāciju.</w:t>
      </w:r>
    </w:p>
    <w:p w14:paraId="62F7FE0E" w14:textId="77777777" w:rsidR="00BE1EA4" w:rsidRPr="00BE1EA4" w:rsidRDefault="00BE1EA4" w:rsidP="00BE1EA4">
      <w:pPr>
        <w:rPr>
          <w:rFonts w:ascii="Calibri" w:eastAsia="Calibri" w:hAnsi="Calibri" w:cs="Calibri"/>
          <w:sz w:val="25"/>
          <w:szCs w:val="25"/>
          <w:lang w:eastAsia="lv-LV"/>
        </w:rPr>
      </w:pPr>
    </w:p>
    <w:p w14:paraId="5EDA3AA6" w14:textId="77777777" w:rsidR="00BE1EA4" w:rsidRPr="00BE1EA4" w:rsidRDefault="00BE1EA4" w:rsidP="00BE1EA4">
      <w:pPr>
        <w:ind w:firstLine="720"/>
        <w:rPr>
          <w:sz w:val="25"/>
          <w:szCs w:val="25"/>
          <w:u w:val="single"/>
        </w:rPr>
      </w:pPr>
      <w:r w:rsidRPr="00BE1EA4">
        <w:rPr>
          <w:rFonts w:eastAsia="Calibri"/>
          <w:sz w:val="25"/>
          <w:szCs w:val="25"/>
          <w:u w:val="single"/>
        </w:rPr>
        <w:t>Priekšlikumi.</w:t>
      </w:r>
      <w:bookmarkStart w:id="6" w:name="_GoBack"/>
      <w:bookmarkEnd w:id="6"/>
    </w:p>
    <w:p w14:paraId="7508CACB" w14:textId="77777777" w:rsidR="00BE1EA4" w:rsidRPr="00BE1EA4" w:rsidRDefault="00BE1EA4" w:rsidP="00BE1EA4">
      <w:pPr>
        <w:numPr>
          <w:ilvl w:val="0"/>
          <w:numId w:val="1"/>
        </w:numPr>
        <w:ind w:left="0" w:firstLine="709"/>
        <w:contextualSpacing/>
        <w:rPr>
          <w:rFonts w:eastAsia="Calibri"/>
          <w:sz w:val="25"/>
          <w:szCs w:val="25"/>
          <w:lang w:eastAsia="lv-LV"/>
        </w:rPr>
      </w:pPr>
      <w:r w:rsidRPr="00BE1EA4">
        <w:rPr>
          <w:rFonts w:eastAsia="Calibri"/>
          <w:sz w:val="25"/>
          <w:szCs w:val="25"/>
          <w:lang w:eastAsia="lv-LV"/>
        </w:rPr>
        <w:t>Atbilstoši rīkojuma projektam pievienotajam zemesgrāmatas nodalījuma norakstam nekustamā īpašuma nosaukums ir “</w:t>
      </w:r>
      <w:proofErr w:type="spellStart"/>
      <w:r w:rsidRPr="00BE1EA4">
        <w:rPr>
          <w:rFonts w:eastAsia="Calibri"/>
          <w:sz w:val="25"/>
          <w:szCs w:val="25"/>
          <w:lang w:eastAsia="lv-LV"/>
        </w:rPr>
        <w:t>Dalderi</w:t>
      </w:r>
      <w:proofErr w:type="spellEnd"/>
      <w:r w:rsidRPr="00BE1EA4">
        <w:rPr>
          <w:rFonts w:eastAsia="Calibri"/>
          <w:sz w:val="25"/>
          <w:szCs w:val="25"/>
          <w:lang w:eastAsia="lv-LV"/>
        </w:rPr>
        <w:t>” un nekustamais īpašums atrodas Mālpilī, Mālpils novadā (nevis Mālpils pagastā). Lūdzam atbilstoši precizēt rīkojuma projektā, tai skaitā rīkojuma projekta nosaukumā un anotācijā norādīto nekustamā īpašuma nosaukumu un atrašanās vietu.</w:t>
      </w:r>
    </w:p>
    <w:p w14:paraId="6D58BB70" w14:textId="77777777" w:rsidR="00BE1EA4" w:rsidRPr="00BE1EA4" w:rsidRDefault="00BE1EA4" w:rsidP="00BE1EA4">
      <w:pPr>
        <w:numPr>
          <w:ilvl w:val="0"/>
          <w:numId w:val="1"/>
        </w:numPr>
        <w:ind w:left="0" w:firstLine="709"/>
        <w:contextualSpacing/>
        <w:rPr>
          <w:rFonts w:eastAsia="Calibri"/>
          <w:sz w:val="25"/>
          <w:szCs w:val="25"/>
          <w:lang w:eastAsia="lv-LV"/>
        </w:rPr>
      </w:pPr>
      <w:r w:rsidRPr="00BE1EA4">
        <w:rPr>
          <w:rFonts w:eastAsia="Calibri"/>
          <w:sz w:val="25"/>
          <w:szCs w:val="25"/>
          <w:lang w:eastAsia="lv-LV"/>
        </w:rPr>
        <w:t>Anotācijas I sadaļas 2.punktā norādīts, ka atbilstoši Nekustamā īpašuma valsts kadastra informācijas sistēmas (turpmāk – NĪVKIS) datiem nekustamā īpašuma sastāvā ietilpstošajai zemes vienībai (zemes vienības kadastra apzīmējums 8074 003 0817) ir noteikti šādi apgrūtinājumi: aizsargjoslas teritorija gar elektrisko tīklu gaisvadu līniju ārpus pilsētām un ciemiem, kā arī pilsētu lauku teritorijās 0,06 ha, ūdensteces aizsargjoslas teritorija 0,78 ha, tauvas joslas teritorija gar upi 0,07 ha.</w:t>
      </w:r>
    </w:p>
    <w:p w14:paraId="001BB4E6" w14:textId="77777777" w:rsidR="00BE1EA4" w:rsidRPr="00BE1EA4" w:rsidRDefault="00BE1EA4" w:rsidP="00BE1EA4">
      <w:pPr>
        <w:ind w:firstLine="709"/>
        <w:contextualSpacing/>
        <w:rPr>
          <w:rFonts w:eastAsia="Calibri"/>
          <w:sz w:val="25"/>
          <w:szCs w:val="25"/>
          <w:lang w:eastAsia="lv-LV"/>
        </w:rPr>
      </w:pPr>
      <w:r w:rsidRPr="00BE1EA4">
        <w:rPr>
          <w:rFonts w:eastAsia="Calibri"/>
          <w:sz w:val="25"/>
          <w:szCs w:val="25"/>
          <w:lang w:eastAsia="lv-LV"/>
        </w:rPr>
        <w:t xml:space="preserve">Vēršam uzmanību, ka rīkojuma projektam pievienotajā NĪVKIS izdrukā zemes vienības (zemes vienības kadastra apzīmējums 8074 003 0817) apgrūtinājumi nav norādīti, savukārt apgrūtinājumi ir norādīti rīkojuma projektam pievienotā zemesgrāmatas nodalījuma noraksta III daļas 1.iedaļā. Lūdzam precizēt anotācijas I sadaļas 2.punktā norādīto atbilstoši </w:t>
      </w:r>
      <w:r w:rsidRPr="00BE1EA4">
        <w:rPr>
          <w:rFonts w:eastAsia="Calibri"/>
          <w:sz w:val="25"/>
          <w:szCs w:val="25"/>
          <w:lang w:eastAsia="lv-LV"/>
        </w:rPr>
        <w:lastRenderedPageBreak/>
        <w:t>rīkojuma projektam pievienotajiem paskaidrojošajiem dokumentiem vai arī pievienot rīkojuma projektam NĪVKIS izdruku, kurā būtu norādīti zemes vienības apgrūtinājumi.</w:t>
      </w:r>
    </w:p>
    <w:p w14:paraId="41F77CC0" w14:textId="77777777" w:rsidR="00BE1EA4" w:rsidRPr="00BE1EA4" w:rsidRDefault="00BE1EA4" w:rsidP="00BE1EA4">
      <w:pPr>
        <w:numPr>
          <w:ilvl w:val="0"/>
          <w:numId w:val="1"/>
        </w:numPr>
        <w:ind w:left="0" w:firstLine="709"/>
        <w:contextualSpacing/>
        <w:rPr>
          <w:rFonts w:eastAsia="Calibri"/>
          <w:sz w:val="25"/>
          <w:szCs w:val="25"/>
          <w:lang w:eastAsia="lv-LV"/>
        </w:rPr>
      </w:pPr>
      <w:r w:rsidRPr="00BE1EA4">
        <w:rPr>
          <w:rFonts w:eastAsia="Calibri"/>
          <w:sz w:val="25"/>
          <w:szCs w:val="25"/>
          <w:lang w:eastAsia="lv-LV"/>
        </w:rPr>
        <w:t xml:space="preserve">Mālpils pagasta zemesgrāmatas nodalījuma Nr. 100000117313 II daļas 2.iedaļā (8.1.p.) nekustamajam īpašumam </w:t>
      </w:r>
      <w:proofErr w:type="spellStart"/>
      <w:r w:rsidRPr="00BE1EA4">
        <w:rPr>
          <w:rFonts w:eastAsia="Calibri"/>
          <w:sz w:val="25"/>
          <w:szCs w:val="25"/>
          <w:lang w:eastAsia="lv-LV"/>
        </w:rPr>
        <w:t>Dalderi</w:t>
      </w:r>
      <w:proofErr w:type="spellEnd"/>
      <w:r w:rsidRPr="00BE1EA4">
        <w:rPr>
          <w:rFonts w:eastAsia="Calibri"/>
          <w:sz w:val="25"/>
          <w:szCs w:val="25"/>
          <w:lang w:eastAsia="lv-LV"/>
        </w:rPr>
        <w:t xml:space="preserve">, </w:t>
      </w:r>
      <w:proofErr w:type="spellStart"/>
      <w:r w:rsidRPr="00BE1EA4">
        <w:rPr>
          <w:rFonts w:eastAsia="Calibri"/>
          <w:sz w:val="25"/>
          <w:szCs w:val="25"/>
          <w:lang w:eastAsia="lv-LV"/>
        </w:rPr>
        <w:t>Sudas</w:t>
      </w:r>
      <w:proofErr w:type="spellEnd"/>
      <w:r w:rsidRPr="00BE1EA4">
        <w:rPr>
          <w:rFonts w:eastAsia="Calibri"/>
          <w:sz w:val="25"/>
          <w:szCs w:val="25"/>
          <w:lang w:eastAsia="lv-LV"/>
        </w:rPr>
        <w:t xml:space="preserve"> ielā 9, Mālpilī, Mālpils novadā, ierakstīta atzīme - nekustamam īpašumam uzlikts arests - aizliegums nekustamo īpašumu atsavināt un apgrūtināt ar citām lietu vai saistību tiesībām saskaņā ar Kriminālprocesa likuma 361.pantu.</w:t>
      </w:r>
    </w:p>
    <w:p w14:paraId="4E799722" w14:textId="77777777" w:rsidR="00BE1EA4" w:rsidRPr="00BE1EA4" w:rsidRDefault="00BE1EA4" w:rsidP="00BE1EA4">
      <w:pPr>
        <w:ind w:right="165" w:firstLine="709"/>
        <w:contextualSpacing/>
        <w:rPr>
          <w:rFonts w:eastAsia="Calibri"/>
          <w:sz w:val="25"/>
          <w:szCs w:val="25"/>
          <w:lang w:eastAsia="lv-LV"/>
        </w:rPr>
      </w:pPr>
      <w:r w:rsidRPr="00BE1EA4">
        <w:rPr>
          <w:rFonts w:eastAsia="Calibri"/>
          <w:sz w:val="25"/>
          <w:szCs w:val="25"/>
          <w:lang w:eastAsia="lv-LV"/>
        </w:rPr>
        <w:t xml:space="preserve">Lūdzam  anotācijā skaidrot, kas veiks nepieciešamās darbības minētās atzīmes dzēšanai no zemesgrāmatas. </w:t>
      </w:r>
    </w:p>
    <w:p w14:paraId="29A7E339" w14:textId="77777777" w:rsidR="00557B49" w:rsidRPr="00615936" w:rsidRDefault="00557B49" w:rsidP="007F3771">
      <w:pPr>
        <w:rPr>
          <w:szCs w:val="24"/>
        </w:rPr>
      </w:pPr>
    </w:p>
    <w:p w14:paraId="28C4BC74" w14:textId="77777777" w:rsidR="00557B49" w:rsidRPr="00615936" w:rsidRDefault="00557B49" w:rsidP="007F3771">
      <w:pPr>
        <w:rPr>
          <w:szCs w:val="24"/>
        </w:rPr>
      </w:pPr>
    </w:p>
    <w:p w14:paraId="1E7E7134"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BE1EA4" w14:paraId="143A6F51" w14:textId="77777777" w:rsidTr="00AA6DC1">
        <w:tc>
          <w:tcPr>
            <w:tcW w:w="4395" w:type="dxa"/>
          </w:tcPr>
          <w:p w14:paraId="73C9A12B" w14:textId="77777777" w:rsidR="00AA6DC1" w:rsidRPr="00BE1EA4" w:rsidRDefault="00902739" w:rsidP="007F3771">
            <w:pPr>
              <w:rPr>
                <w:sz w:val="25"/>
                <w:szCs w:val="25"/>
              </w:rPr>
            </w:pPr>
            <w:r w:rsidRPr="00BE1EA4">
              <w:rPr>
                <w:sz w:val="25"/>
                <w:szCs w:val="25"/>
              </w:rPr>
              <w:t>Administrācijas vadītāja</w:t>
            </w:r>
          </w:p>
        </w:tc>
        <w:tc>
          <w:tcPr>
            <w:tcW w:w="1984" w:type="dxa"/>
          </w:tcPr>
          <w:p w14:paraId="1938E130" w14:textId="77777777" w:rsidR="00AA6DC1" w:rsidRPr="00BE1EA4" w:rsidRDefault="00AA6DC1" w:rsidP="00AA6DC1">
            <w:pPr>
              <w:jc w:val="center"/>
              <w:rPr>
                <w:sz w:val="25"/>
                <w:szCs w:val="25"/>
              </w:rPr>
            </w:pPr>
            <w:bookmarkStart w:id="7" w:name="edoc_info2"/>
            <w:r w:rsidRPr="00BE1EA4">
              <w:rPr>
                <w:sz w:val="25"/>
                <w:szCs w:val="25"/>
              </w:rPr>
              <w:t>(paraksts*)</w:t>
            </w:r>
            <w:bookmarkEnd w:id="7"/>
          </w:p>
        </w:tc>
        <w:tc>
          <w:tcPr>
            <w:tcW w:w="2977" w:type="dxa"/>
            <w:vAlign w:val="bottom"/>
          </w:tcPr>
          <w:p w14:paraId="3623BDF0" w14:textId="77777777" w:rsidR="00AA6DC1" w:rsidRPr="00BE1EA4" w:rsidRDefault="00902739" w:rsidP="00483407">
            <w:pPr>
              <w:jc w:val="right"/>
              <w:rPr>
                <w:sz w:val="25"/>
                <w:szCs w:val="25"/>
              </w:rPr>
            </w:pPr>
            <w:proofErr w:type="spellStart"/>
            <w:r w:rsidRPr="00BE1EA4">
              <w:rPr>
                <w:sz w:val="25"/>
                <w:szCs w:val="25"/>
              </w:rPr>
              <w:t>I.Braunfelde</w:t>
            </w:r>
            <w:proofErr w:type="spellEnd"/>
          </w:p>
        </w:tc>
      </w:tr>
      <w:tr w:rsidR="00AA6DC1" w:rsidRPr="00BE1EA4" w14:paraId="63B271B8" w14:textId="77777777" w:rsidTr="00AA6DC1">
        <w:tc>
          <w:tcPr>
            <w:tcW w:w="4395" w:type="dxa"/>
          </w:tcPr>
          <w:p w14:paraId="20CD22B6" w14:textId="77777777" w:rsidR="00AA6DC1" w:rsidRPr="00BE1EA4" w:rsidRDefault="00AA6DC1" w:rsidP="007F3771">
            <w:pPr>
              <w:rPr>
                <w:sz w:val="25"/>
                <w:szCs w:val="25"/>
              </w:rPr>
            </w:pPr>
          </w:p>
        </w:tc>
        <w:tc>
          <w:tcPr>
            <w:tcW w:w="1984" w:type="dxa"/>
          </w:tcPr>
          <w:p w14:paraId="78B96101" w14:textId="77777777" w:rsidR="00AA6DC1" w:rsidRPr="00BE1EA4" w:rsidRDefault="00AA6DC1" w:rsidP="000C0DD4">
            <w:pPr>
              <w:jc w:val="right"/>
              <w:rPr>
                <w:sz w:val="25"/>
                <w:szCs w:val="25"/>
              </w:rPr>
            </w:pPr>
          </w:p>
        </w:tc>
        <w:tc>
          <w:tcPr>
            <w:tcW w:w="2977" w:type="dxa"/>
            <w:vAlign w:val="bottom"/>
          </w:tcPr>
          <w:p w14:paraId="7ACB48BD" w14:textId="77777777" w:rsidR="00AA6DC1" w:rsidRPr="00BE1EA4" w:rsidRDefault="00AA6DC1" w:rsidP="000C0DD4">
            <w:pPr>
              <w:jc w:val="right"/>
              <w:rPr>
                <w:sz w:val="25"/>
                <w:szCs w:val="25"/>
              </w:rPr>
            </w:pPr>
          </w:p>
        </w:tc>
      </w:tr>
    </w:tbl>
    <w:tbl>
      <w:tblPr>
        <w:tblW w:w="8647" w:type="dxa"/>
        <w:tblLook w:val="04A0" w:firstRow="1" w:lastRow="0" w:firstColumn="1" w:lastColumn="0" w:noHBand="0" w:noVBand="1"/>
      </w:tblPr>
      <w:tblGrid>
        <w:gridCol w:w="8647"/>
      </w:tblGrid>
      <w:tr w:rsidR="002D6CB4" w:rsidRPr="00BE1EA4" w14:paraId="5003969A" w14:textId="77777777" w:rsidTr="00AA6DC1">
        <w:trPr>
          <w:cantSplit/>
          <w:trHeight w:val="615"/>
        </w:trPr>
        <w:tc>
          <w:tcPr>
            <w:tcW w:w="8647" w:type="dxa"/>
          </w:tcPr>
          <w:p w14:paraId="4FC191CF" w14:textId="77777777" w:rsidR="002D6CB4" w:rsidRPr="00BE1EA4" w:rsidRDefault="00AA6DC1" w:rsidP="00AA6DC1">
            <w:pPr>
              <w:pStyle w:val="BodyTextIndent"/>
              <w:tabs>
                <w:tab w:val="left" w:pos="8397"/>
              </w:tabs>
              <w:ind w:left="0"/>
              <w:rPr>
                <w:sz w:val="25"/>
                <w:szCs w:val="25"/>
              </w:rPr>
            </w:pPr>
            <w:bookmarkStart w:id="8" w:name="edoc_info" w:colFirst="0" w:colLast="0"/>
            <w:r w:rsidRPr="00BE1EA4">
              <w:rPr>
                <w:sz w:val="25"/>
                <w:szCs w:val="25"/>
              </w:rPr>
              <w:t>*Dokuments ir parakstīts ar drošu elektronisko parakstu</w:t>
            </w:r>
          </w:p>
        </w:tc>
      </w:tr>
      <w:bookmarkEnd w:id="8"/>
    </w:tbl>
    <w:p w14:paraId="34B57B12" w14:textId="77777777" w:rsidR="00826D51" w:rsidRDefault="00826D51" w:rsidP="007F3771">
      <w:pPr>
        <w:rPr>
          <w:sz w:val="20"/>
        </w:rPr>
      </w:pPr>
    </w:p>
    <w:p w14:paraId="313F354F" w14:textId="77777777" w:rsidR="00BE1EA4" w:rsidRDefault="00BE1EA4" w:rsidP="00BE1EA4">
      <w:pPr>
        <w:rPr>
          <w:sz w:val="20"/>
        </w:rPr>
      </w:pPr>
    </w:p>
    <w:p w14:paraId="60ECF462" w14:textId="77777777" w:rsidR="00BE1EA4" w:rsidRPr="006B0D69" w:rsidRDefault="00BE1EA4" w:rsidP="00BE1EA4">
      <w:pPr>
        <w:rPr>
          <w:sz w:val="20"/>
        </w:rPr>
      </w:pPr>
      <w:r w:rsidRPr="006B0D69">
        <w:rPr>
          <w:sz w:val="20"/>
        </w:rPr>
        <w:t>Aperčoje  67095451</w:t>
      </w:r>
    </w:p>
    <w:p w14:paraId="7D6847E3" w14:textId="77777777" w:rsidR="00BE1EA4" w:rsidRDefault="00A4408D" w:rsidP="00BE1EA4">
      <w:pPr>
        <w:rPr>
          <w:rStyle w:val="Hyperlink"/>
          <w:sz w:val="20"/>
        </w:rPr>
      </w:pPr>
      <w:hyperlink r:id="rId13" w:history="1">
        <w:r w:rsidR="00BE1EA4" w:rsidRPr="006B0D69">
          <w:rPr>
            <w:rStyle w:val="Hyperlink"/>
            <w:sz w:val="20"/>
          </w:rPr>
          <w:t>andzela.apercoje@fm.gov.lv</w:t>
        </w:r>
      </w:hyperlink>
    </w:p>
    <w:p w14:paraId="249ACC13" w14:textId="77777777" w:rsidR="00BE1EA4" w:rsidRDefault="00BE1EA4" w:rsidP="00BE1EA4">
      <w:pPr>
        <w:rPr>
          <w:rStyle w:val="Hyperlink"/>
          <w:sz w:val="20"/>
        </w:rPr>
      </w:pPr>
    </w:p>
    <w:p w14:paraId="6193AB13" w14:textId="77777777" w:rsidR="00BE1EA4" w:rsidRDefault="00BE1EA4" w:rsidP="00BE1EA4">
      <w:pPr>
        <w:rPr>
          <w:rStyle w:val="Hyperlink"/>
          <w:color w:val="auto"/>
          <w:sz w:val="20"/>
          <w:u w:val="none"/>
        </w:rPr>
      </w:pPr>
      <w:r>
        <w:rPr>
          <w:rStyle w:val="Hyperlink"/>
          <w:color w:val="auto"/>
          <w:sz w:val="20"/>
          <w:u w:val="none"/>
        </w:rPr>
        <w:t>Apinīte 67083934</w:t>
      </w:r>
    </w:p>
    <w:p w14:paraId="7916DE40" w14:textId="77777777" w:rsidR="00BE1EA4" w:rsidRDefault="00A4408D" w:rsidP="00BE1EA4">
      <w:pPr>
        <w:rPr>
          <w:rStyle w:val="Hyperlink"/>
          <w:color w:val="auto"/>
          <w:sz w:val="20"/>
          <w:u w:val="none"/>
        </w:rPr>
      </w:pPr>
      <w:hyperlink r:id="rId14" w:history="1">
        <w:r w:rsidR="00BE1EA4" w:rsidRPr="00967692">
          <w:rPr>
            <w:rStyle w:val="Hyperlink"/>
            <w:sz w:val="20"/>
          </w:rPr>
          <w:t>gundega.apinite@fm.gov.lv</w:t>
        </w:r>
      </w:hyperlink>
      <w:r w:rsidR="00BE1EA4">
        <w:rPr>
          <w:rStyle w:val="Hyperlink"/>
          <w:color w:val="auto"/>
          <w:sz w:val="20"/>
          <w:u w:val="none"/>
        </w:rPr>
        <w:t xml:space="preserve"> </w:t>
      </w:r>
    </w:p>
    <w:p w14:paraId="7D594218" w14:textId="77777777" w:rsidR="00BE1EA4" w:rsidRDefault="00BE1EA4" w:rsidP="00BE1EA4">
      <w:pPr>
        <w:rPr>
          <w:rStyle w:val="Hyperlink"/>
          <w:color w:val="auto"/>
          <w:sz w:val="20"/>
          <w:u w:val="none"/>
        </w:rPr>
      </w:pPr>
    </w:p>
    <w:p w14:paraId="644994DE" w14:textId="77777777" w:rsidR="00BE1EA4" w:rsidRDefault="00BE1EA4" w:rsidP="00BE1EA4">
      <w:pPr>
        <w:rPr>
          <w:sz w:val="20"/>
        </w:rPr>
      </w:pPr>
      <w:r w:rsidRPr="00766154">
        <w:rPr>
          <w:sz w:val="20"/>
        </w:rPr>
        <w:t>Rozenberga</w:t>
      </w:r>
      <w:r>
        <w:rPr>
          <w:sz w:val="20"/>
        </w:rPr>
        <w:t xml:space="preserve"> </w:t>
      </w:r>
      <w:r w:rsidRPr="00766154">
        <w:rPr>
          <w:sz w:val="20"/>
        </w:rPr>
        <w:t>22046774</w:t>
      </w:r>
    </w:p>
    <w:p w14:paraId="75E0F61E" w14:textId="77777777" w:rsidR="00BE1EA4" w:rsidRDefault="00A4408D" w:rsidP="00BE1EA4">
      <w:pPr>
        <w:rPr>
          <w:sz w:val="20"/>
        </w:rPr>
      </w:pPr>
      <w:hyperlink r:id="rId15" w:history="1">
        <w:r w:rsidR="00BE1EA4" w:rsidRPr="00957527">
          <w:rPr>
            <w:rStyle w:val="Hyperlink"/>
            <w:sz w:val="20"/>
          </w:rPr>
          <w:t>Liga.Rozenberga@vni.lv</w:t>
        </w:r>
      </w:hyperlink>
      <w:r w:rsidR="00BE1EA4">
        <w:rPr>
          <w:sz w:val="20"/>
        </w:rPr>
        <w:t xml:space="preserve"> </w:t>
      </w:r>
    </w:p>
    <w:p w14:paraId="524EC533" w14:textId="77777777" w:rsidR="000C0DD4" w:rsidRPr="006D6710" w:rsidRDefault="000C0DD4" w:rsidP="007F3771">
      <w:pPr>
        <w:rPr>
          <w:sz w:val="20"/>
        </w:rPr>
      </w:pPr>
    </w:p>
    <w:sectPr w:rsidR="000C0DD4" w:rsidRPr="006D6710" w:rsidSect="002C22B9">
      <w:headerReference w:type="even" r:id="rId16"/>
      <w:headerReference w:type="default" r:id="rId17"/>
      <w:footerReference w:type="default" r:id="rId18"/>
      <w:headerReference w:type="first" r:id="rId19"/>
      <w:footerReference w:type="first" r:id="rId20"/>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C5EEC" w14:textId="77777777" w:rsidR="00A56E2B" w:rsidRDefault="00A56E2B">
      <w:r>
        <w:separator/>
      </w:r>
    </w:p>
  </w:endnote>
  <w:endnote w:type="continuationSeparator" w:id="0">
    <w:p w14:paraId="1F1DBBF1" w14:textId="77777777" w:rsidR="00A56E2B" w:rsidRDefault="00A56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22951"/>
      <w:docPartObj>
        <w:docPartGallery w:val="Page Numbers (Bottom of Page)"/>
        <w:docPartUnique/>
      </w:docPartObj>
    </w:sdtPr>
    <w:sdtEndPr/>
    <w:sdtContent>
      <w:p w14:paraId="23D3D0C4" w14:textId="35A4069A"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A4408D">
          <w:rPr>
            <w:noProof/>
            <w:sz w:val="24"/>
            <w:szCs w:val="24"/>
          </w:rPr>
          <w:t>3</w:t>
        </w:r>
        <w:r w:rsidRPr="00557B49">
          <w:rPr>
            <w:sz w:val="24"/>
            <w:szCs w:val="24"/>
          </w:rPr>
          <w:fldChar w:fldCharType="end"/>
        </w:r>
      </w:p>
    </w:sdtContent>
  </w:sdt>
  <w:p w14:paraId="0FFCA4A1" w14:textId="77777777" w:rsidR="00BE1EA4" w:rsidRDefault="00BE1EA4" w:rsidP="00BE1EA4">
    <w:pPr>
      <w:pStyle w:val="Footer"/>
    </w:pPr>
    <w:r w:rsidRPr="002F1D81">
      <w:t>FMAtz_</w:t>
    </w:r>
    <w:r>
      <w:t>1204</w:t>
    </w:r>
    <w:r w:rsidRPr="002F1D81">
      <w:t>21_VSS_2</w:t>
    </w:r>
    <w:r>
      <w:t>60</w:t>
    </w:r>
  </w:p>
  <w:p w14:paraId="6A447B85"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93DDA" w14:textId="77777777" w:rsidR="0015384D" w:rsidRDefault="0015384D">
    <w:pPr>
      <w:pStyle w:val="Footer"/>
      <w:jc w:val="center"/>
    </w:pPr>
  </w:p>
  <w:p w14:paraId="1A06BA07" w14:textId="77777777" w:rsidR="00BE1EA4" w:rsidRDefault="00BE1EA4" w:rsidP="00BE1EA4">
    <w:pPr>
      <w:pStyle w:val="Footer"/>
    </w:pPr>
    <w:r w:rsidRPr="002F1D81">
      <w:t>FMAtz_</w:t>
    </w:r>
    <w:r>
      <w:t>1204</w:t>
    </w:r>
    <w:r w:rsidRPr="002F1D81">
      <w:t>21_VSS_2</w:t>
    </w:r>
    <w:r>
      <w:t>60</w:t>
    </w:r>
  </w:p>
  <w:p w14:paraId="0F1B4C41"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F00960" w14:textId="77777777" w:rsidR="00A56E2B" w:rsidRDefault="00A56E2B">
      <w:r>
        <w:separator/>
      </w:r>
    </w:p>
  </w:footnote>
  <w:footnote w:type="continuationSeparator" w:id="0">
    <w:p w14:paraId="66C9EC6C" w14:textId="77777777" w:rsidR="00A56E2B" w:rsidRDefault="00A56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E4A6C"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07A9D306"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D5EE4"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E7E46" w14:textId="77777777" w:rsidR="002C22B9" w:rsidRDefault="002C22B9">
    <w:pPr>
      <w:pStyle w:val="Header"/>
    </w:pPr>
  </w:p>
  <w:p w14:paraId="7C1F0058" w14:textId="77777777" w:rsidR="002C22B9" w:rsidRDefault="002C22B9">
    <w:pPr>
      <w:pStyle w:val="Header"/>
    </w:pPr>
  </w:p>
  <w:p w14:paraId="4C5D23A8" w14:textId="77777777" w:rsidR="002C22B9" w:rsidRDefault="002C22B9">
    <w:pPr>
      <w:pStyle w:val="Header"/>
    </w:pPr>
  </w:p>
  <w:p w14:paraId="2C2DCF41"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51F49E16" wp14:editId="30618072">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91B6A"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7894FB6" wp14:editId="59C3B8BB">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74C7AD" w14:textId="77777777" w:rsidR="002C22B9" w:rsidRDefault="002C22B9">
    <w:pPr>
      <w:pStyle w:val="Header"/>
    </w:pPr>
  </w:p>
  <w:p w14:paraId="3F1D3A99" w14:textId="77777777" w:rsidR="002C22B9" w:rsidRDefault="002C22B9">
    <w:pPr>
      <w:pStyle w:val="Header"/>
    </w:pPr>
  </w:p>
  <w:p w14:paraId="5F5DD812" w14:textId="77777777" w:rsidR="002C22B9" w:rsidRDefault="002C22B9">
    <w:pPr>
      <w:pStyle w:val="Header"/>
    </w:pPr>
  </w:p>
  <w:p w14:paraId="2E37183C" w14:textId="77777777" w:rsidR="002C22B9" w:rsidRDefault="002C22B9">
    <w:pPr>
      <w:pStyle w:val="Header"/>
    </w:pPr>
  </w:p>
  <w:p w14:paraId="12A98CA4" w14:textId="77777777" w:rsidR="002C22B9" w:rsidRDefault="002C22B9">
    <w:pPr>
      <w:pStyle w:val="Header"/>
    </w:pPr>
  </w:p>
  <w:p w14:paraId="0D853710" w14:textId="77777777" w:rsidR="002C22B9" w:rsidRDefault="002C22B9">
    <w:pPr>
      <w:pStyle w:val="Header"/>
    </w:pPr>
  </w:p>
  <w:p w14:paraId="4A9E1F3A"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4492BFF1" wp14:editId="4CDA4A8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2F20D9AD" w14:textId="77777777" w:rsidR="002C22B9" w:rsidRDefault="002C22B9">
    <w:pPr>
      <w:pStyle w:val="Header"/>
    </w:pPr>
  </w:p>
  <w:p w14:paraId="1A4B8104" w14:textId="77777777" w:rsidR="002C22B9" w:rsidRDefault="002C22B9">
    <w:pPr>
      <w:pStyle w:val="Header"/>
    </w:pPr>
  </w:p>
  <w:p w14:paraId="5DA12EA6"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7C7956"/>
    <w:multiLevelType w:val="hybridMultilevel"/>
    <w:tmpl w:val="B3C8B0C0"/>
    <w:lvl w:ilvl="0" w:tplc="703C3D1C">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B53EC"/>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2739"/>
    <w:rsid w:val="00903B9C"/>
    <w:rsid w:val="00911470"/>
    <w:rsid w:val="00920076"/>
    <w:rsid w:val="009212D8"/>
    <w:rsid w:val="009328EF"/>
    <w:rsid w:val="00957B71"/>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4408D"/>
    <w:rsid w:val="00A54546"/>
    <w:rsid w:val="00A56E2B"/>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1EA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47FE"/>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B74F52E"/>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dzela.apercoje@fm.gov.l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likumi.lv/ta/id/68490-publiskas-personas-mantas-atsavinasanas-likum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35770-par-valsts-un-pasvaldibu-dzivojamo-maju-privatizaciju" TargetMode="External"/><Relationship Id="rId5" Type="http://schemas.openxmlformats.org/officeDocument/2006/relationships/numbering" Target="numbering.xml"/><Relationship Id="rId15" Type="http://schemas.openxmlformats.org/officeDocument/2006/relationships/hyperlink" Target="mailto:Liga.Rozenberga@vni.lv"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undega.apinite@fm.gov.lv"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2" ma:contentTypeDescription="Izveidot jaunu dokumentu." ma:contentTypeScope="" ma:versionID="511224db7324b4b488d25d5be39816a9">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63536e97c817c1e7b69540ee548c8812"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17B259-3A4A-4759-BE74-94170640E7A3}">
  <ds:schemaRefs>
    <ds:schemaRef ds:uri="http://schemas.microsoft.com/sharepoint/v3/contenttype/forms"/>
  </ds:schemaRefs>
</ds:datastoreItem>
</file>

<file path=customXml/itemProps2.xml><?xml version="1.0" encoding="utf-8"?>
<ds:datastoreItem xmlns:ds="http://schemas.openxmlformats.org/officeDocument/2006/customXml" ds:itemID="{8088E1FE-AF37-4691-AA63-F87D64C24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434C40-98B9-4489-B677-A4A4A637B6A7}">
  <ds:schemaRefs>
    <ds:schemaRef ds:uri="http://purl.org/dc/dcmitype/"/>
    <ds:schemaRef ds:uri="http://schemas.microsoft.com/office/2006/documentManagement/types"/>
    <ds:schemaRef ds:uri="http://purl.org/dc/terms/"/>
    <ds:schemaRef ds:uri="122e0e09-afb4-4bf9-abab-ecc4519bc6eb"/>
    <ds:schemaRef ds:uri="http://www.w3.org/XML/1998/namespace"/>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ace8e44c-fa88-44c0-8590-dfda63664a63"/>
  </ds:schemaRefs>
</ds:datastoreItem>
</file>

<file path=customXml/itemProps4.xml><?xml version="1.0" encoding="utf-8"?>
<ds:datastoreItem xmlns:ds="http://schemas.openxmlformats.org/officeDocument/2006/customXml" ds:itemID="{5E2D3E7E-0368-4C04-AC3F-B8C86DF45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819</Words>
  <Characters>6570</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rīkojuma projektu "Par valst</dc:subject>
  <dc:creator>Aperčoje A.</dc:creator>
  <dc:description>Sagatavots ALS E-aprites vidē.</dc:description>
  <cp:lastModifiedBy>Edvīns Kāpostiņš</cp:lastModifiedBy>
  <cp:revision>3</cp:revision>
  <cp:lastPrinted>2007-06-25T10:49:00Z</cp:lastPrinted>
  <dcterms:created xsi:type="dcterms:W3CDTF">2021-04-14T07:10:00Z</dcterms:created>
  <dcterms:modified xsi:type="dcterms:W3CDTF">2021-04-19T12:56:00Z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0x010100F62256131EA082498DC868E3AF956C40</vt:lpwstr>
  </property>
</Properties>
</file>