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23-TA-2860: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24. aprīļa rīkojumā Nr. 198 "Par informācijas sabiedrības attīstības pamatnostādņu ieviešanu publiskās pārvaldes informācijas sistēmu jomā (mērķarhitektūras 13.0.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24. aprīļa rīkojumā Nr. 198 "Par informācijas sabiedrības attīstības pamatnostādņu ieviešanu publiskās pārvaldes informācijas sistēmu jomā (mērķarhitektūras 13.0.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tiek </w:t>
            </w:r>
            <w:r w:rsidR="00000000" w:rsidRPr="00000000" w:rsidDel="00000000">
              <w:rPr>
                <w:u w:val="single"/>
                <w:rtl w:val="0"/>
              </w:rPr>
              <w:t xml:space="preserve">aktualizēts</w:t>
            </w:r>
            <w:r w:rsidR="00000000" w:rsidRPr="00000000" w:rsidDel="00000000">
              <w:rPr>
                <w:rtl w:val="0"/>
              </w:rPr>
              <w:t xml:space="preserve"> Ministru kabineta 2017. gada 24. aprīļa rīkojuma Nr. 198 "Par informācijas sabiedrības attīstības pamatnostādņu ieviešanu publiskās pārvaldes informācijas sistēmu jomā (mērķarhitektūras 13.0. versija)" </w:t>
            </w:r>
            <w:r w:rsidR="00000000" w:rsidRPr="00000000" w:rsidDel="00000000">
              <w:rPr>
                <w:u w:val="single"/>
                <w:rtl w:val="0"/>
              </w:rPr>
              <w:t xml:space="preserve">pielikums</w:t>
            </w:r>
            <w:r w:rsidR="00000000" w:rsidRPr="00000000" w:rsidDel="00000000">
              <w:rPr>
                <w:rtl w:val="0"/>
              </w:rPr>
              <w:t xml:space="preserve"> jeb projekta apraksts, un </w:t>
            </w:r>
            <w:r w:rsidR="00000000" w:rsidRPr="00000000" w:rsidDel="00000000">
              <w:rPr>
                <w:u w:val="single"/>
                <w:rtl w:val="0"/>
              </w:rPr>
              <w:t xml:space="preserve">tiek atbalstīta projekta apraksta konsolidētā versija</w:t>
            </w:r>
            <w:r w:rsidR="00000000" w:rsidRPr="00000000" w:rsidDel="00000000">
              <w:rPr>
                <w:rtl w:val="0"/>
              </w:rPr>
              <w:t xml:space="preserve">, lūdzam svītrot rīkojuma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sadaļas apakšsadaļu "Spēkā stāšanās termiņš", norādot korektu rīkojuma projekta spēkā stāšanās laiku, t.i., rīkojuma projekts stāsies spēkā </w:t>
            </w:r>
            <w:r w:rsidR="00000000" w:rsidRPr="00000000" w:rsidDel="00000000">
              <w:rPr>
                <w:u w:val="single"/>
                <w:rtl w:val="0"/>
              </w:rPr>
              <w:t xml:space="preserve">vispārējā kārtībā</w:t>
            </w:r>
            <w:r w:rsidR="00000000" w:rsidRPr="00000000" w:rsidDel="00000000">
              <w:rPr>
                <w:rtl w:val="0"/>
              </w:rPr>
              <w:t xml:space="preserve">. Vēršam uzmanību, ka rīkojuma projekts neparedz specifisku tā spēkā stāšanās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par projekta īstenošanu. Papildus lūdzam norādīt, vai vienošanās grozījumi tiek uzskatīti par būtiskiem un ietekmē projekta ietvaros veicamo darbību veidu, projekta mērķus vai īstenošanas nosacījumus, un vai grozījumi labvēlīgi ietekmēs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23-TA-2860</w:t>
    </w:r>
    <w:r>
      <w:br/>
    </w:r>
    <w:r w:rsidR="00000000" w:rsidRPr="00000000" w:rsidDel="00000000">
      <w:rPr>
        <w:rtl w:val="0"/>
      </w:rPr>
      <w:t xml:space="preserve">Izdrukāts 23.11.2023.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23-TA-2860</w:t>
    </w:r>
    <w:r>
      <w:br/>
    </w:r>
    <w:r w:rsidR="00000000" w:rsidRPr="00000000" w:rsidDel="00000000">
      <w:rPr>
        <w:rtl w:val="0"/>
      </w:rPr>
      <w:t xml:space="preserve">Izdrukāts 23.11.2023.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Atzinumi_23-TA-2860.docx</dc:title>
</cp:coreProperties>
</file>

<file path=docProps/custom.xml><?xml version="1.0" encoding="utf-8"?>
<Properties xmlns="http://schemas.openxmlformats.org/officeDocument/2006/custom-properties" xmlns:vt="http://schemas.openxmlformats.org/officeDocument/2006/docPropsVTypes"/>
</file>