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publiskās apspriešanas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 Sociālās pediatrijas – Bērnu attīstības multiprofesionālās komandas (Sociālās pediatrijas centrus) reģionos atbalsta organizēšanai bērniem ar agrīnās attīstības skrīningā identificētiem vairākiem augstiem riskiem attīstībā. Darbības rezultāts – izstrādāta metodika, noteiktas kompetences starpsektoru sadarbībā balstītam multiprofesionālas komandas darbam, aprobēta komandu darba pieeja un darbu uzsākušas pirmās Sociālās pediatrijas – Bērnu attīstības komandas. Darbības rezultātu rādītājs – darbs uzsākts sešās Sociālās pediatrijas – Bērnu attīstības komandās.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 VK, līdzatbildīgās institūcijas - VM, IZM, LM, BKUS, VIAA, pašvaldības, īstenošanas periods - 2027.gads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3.rīcības virzienu ar jaunu pasākumu,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padziļināto novērtēšanas instrumentu klāstu neirālās attīstības un citu traucējumu precīzākai un savlaicīgai diagnostikai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 - Uzlabota neirālās attīstības un citu traucējumu diagnostika. Darbības rezultātu rādītājs - Adaptēti, pilotēti, aprobēti četri padziļinātie novērtēšanas instrumenti neirālās attīstības un citu traucējumu noteikšanai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Apmācīti klīniskie psihologi, audiologopēdi, ārsti (kopumā vismaz 200 speciālisti) darbam ar padziļinātiem novērtēšanas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 VK, līdzatbildīgās institūcijas - VM, IZM, LU, BKUS, VIAA, īstenošanas periods - 2027.gads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4.1.1.pasākumu ar vēl vienu darbības rezultātu rādītāju: “Īstenots pilotprojekts, nodrošinot intensīvu vecmātes atbalstu mājvizīšu veidā ģimenēs, kurās pastāv augsti riski bērna nepienācīgai aprūpei vai attīstības nepietiekamībai no grūtniecības beigu trimestra līdz bērna divu gadu vecumam, sniedzot atbalstu vismaz 200 bērniem un viņu ģimenēm.” Atbildīgā institūcija par pilotprojekta īstenošanu – VK, līdzatbildīgās institūcijas – LVA, VM, LM u.c., īstenošanas periods – līdz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4.1.1.pasākuma otro darbības rezultatīvo rādītāju, norādot, cik grūtniecēm plānots sniegt atbalstu pilotprojekta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3.3.1 un 3.3.1.3. pasākumu darbības rezultātu rādītāju, norādot, kāds ir indikatīvais papildus jauno pacientu skaits, kuri saņems atbalstu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3.2.4.pasākuma darbības rezultatīvo rādītāju, norādot indikatīvo bērnu skaitu, kuri ik gadu saņems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2.1.1.pasākumu, pie darbības rezultātu rādītājiem norādot arī “Digitalizēti pie ģimenes ārsta veicamās profilaktiskās apskates dati bērniem no dzimšanas” un “Pārskatīti un standartizēti fizikālās visu orgānu sistēmu izmeklēšanas kritēriji”. Tāpat lūdzam precizēt trešo darbības rezultātu rādītāju atbilstoši tam, kā šobrīd faktiski tiek organizēti darbi saistībā ar BAASIK ieviešanu, izsakot to šādā redakcijā: Ģimenes ārstu praksēs ieviests bērnu agrīnās attīstības skrīnings. Pie līdzatbildīgajām institūcijām lūdzam iekļaut arī VK un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1.2.1.1. un 1.2.1.4.pasākumu darbības rezultatīvo rādītāju, norādot, cik atbalsta grupas plānots nodrošināt vai cik bērnu/ jauniešu sasniegt ik gadu. Tāpat lūdzam papildināt 1.2.1.4.pasākumu, norādot atbildīgo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1.1.4. pasākuma darbības rezultātu rādītājs ir atbilstošs plānotajam pasākumam par vecmāšu iesaisti primārās veselības aprūpes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1.1.3.pasākuma darbības rezultatīvo rādītāju, norādot, cik papildus sievietes saņems bezmaksas kontracepciju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1.1.2.pasākuma darbības rezultatīvo rādītāju, norādot, cik vecākus plānots sasniegt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1.1.1.pasākuma darbības rezultatīvo rādītāju, norādot, cik bērni, jaunieši tiks iesaistīti izglītojošos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 šī pasākuma lūdzam norādīt, cik vecmātes tiks apmācītas un kā tiks nodrošināta vecmāšu iesaiste jauniešu izglītošanā.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19.32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19.32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