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37C5" w:rsidRDefault="00F137C5" w:rsidP="00F137C5">
      <w:pPr>
        <w:rPr>
          <w:rFonts w:eastAsia="Times New Roman"/>
          <w:lang w:val="en-US"/>
        </w:rPr>
      </w:pPr>
      <w:r>
        <w:rPr>
          <w:rFonts w:eastAsia="Times New Roman"/>
          <w:b/>
          <w:bCs/>
          <w:lang w:val="en-US"/>
        </w:rPr>
        <w:t>From:</w:t>
      </w:r>
      <w:r>
        <w:rPr>
          <w:rFonts w:eastAsia="Times New Roman"/>
          <w:lang w:val="en-US"/>
        </w:rPr>
        <w:t xml:space="preserve"> Edgars </w:t>
      </w:r>
      <w:proofErr w:type="spellStart"/>
      <w:r>
        <w:rPr>
          <w:rFonts w:eastAsia="Times New Roman"/>
          <w:lang w:val="en-US"/>
        </w:rPr>
        <w:t>Gūte</w:t>
      </w:r>
      <w:proofErr w:type="spellEnd"/>
      <w:r>
        <w:rPr>
          <w:rFonts w:eastAsia="Times New Roman"/>
          <w:lang w:val="en-US"/>
        </w:rPr>
        <w:t xml:space="preserve"> &lt;Edgars.Gute@tm.gov.lv&gt; 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Sent:</w:t>
      </w:r>
      <w:r>
        <w:rPr>
          <w:rFonts w:eastAsia="Times New Roman"/>
          <w:lang w:val="en-US"/>
        </w:rPr>
        <w:t xml:space="preserve"> Thursday, September 2, 2021 10:48 AM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To:</w:t>
      </w:r>
      <w:r>
        <w:rPr>
          <w:rFonts w:eastAsia="Times New Roman"/>
          <w:lang w:val="en-US"/>
        </w:rPr>
        <w:t xml:space="preserve"> Līga Vernera &lt;Liga.Vernera@sam.gov.lv&gt;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Cc:</w:t>
      </w:r>
      <w:r>
        <w:rPr>
          <w:rFonts w:eastAsia="Times New Roman"/>
          <w:lang w:val="en-US"/>
        </w:rPr>
        <w:t xml:space="preserve"> Dace Revizore &lt;Dace.Revizore@caa.gov.lv&gt;</w:t>
      </w:r>
      <w:r>
        <w:rPr>
          <w:rFonts w:eastAsia="Times New Roman"/>
          <w:lang w:val="en-US"/>
        </w:rPr>
        <w:br/>
      </w:r>
      <w:r>
        <w:rPr>
          <w:rFonts w:eastAsia="Times New Roman"/>
          <w:b/>
          <w:bCs/>
          <w:lang w:val="en-US"/>
        </w:rPr>
        <w:t>Subject:</w:t>
      </w:r>
      <w:r>
        <w:rPr>
          <w:rFonts w:eastAsia="Times New Roman"/>
          <w:lang w:val="en-US"/>
        </w:rPr>
        <w:t xml:space="preserve"> RE: </w:t>
      </w:r>
      <w:proofErr w:type="spellStart"/>
      <w:r>
        <w:rPr>
          <w:rFonts w:eastAsia="Times New Roman"/>
          <w:lang w:val="en-US"/>
        </w:rPr>
        <w:t>Ministru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kabineta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noteikumu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projekta</w:t>
      </w:r>
      <w:proofErr w:type="spellEnd"/>
      <w:r>
        <w:rPr>
          <w:rFonts w:eastAsia="Times New Roman"/>
          <w:lang w:val="en-US"/>
        </w:rPr>
        <w:t xml:space="preserve"> “</w:t>
      </w:r>
      <w:proofErr w:type="spellStart"/>
      <w:r>
        <w:rPr>
          <w:rFonts w:eastAsia="Times New Roman"/>
          <w:lang w:val="en-US"/>
        </w:rPr>
        <w:t>Noteikumi</w:t>
      </w:r>
      <w:proofErr w:type="spellEnd"/>
      <w:r>
        <w:rPr>
          <w:rFonts w:eastAsia="Times New Roman"/>
          <w:lang w:val="en-US"/>
        </w:rPr>
        <w:t xml:space="preserve"> par </w:t>
      </w:r>
      <w:proofErr w:type="spellStart"/>
      <w:r>
        <w:rPr>
          <w:rFonts w:eastAsia="Times New Roman"/>
          <w:lang w:val="en-US"/>
        </w:rPr>
        <w:t>Valsts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civilās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aviācijas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gaisa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kuģu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lidojumu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drošuma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programmu</w:t>
      </w:r>
      <w:proofErr w:type="spellEnd"/>
      <w:r>
        <w:rPr>
          <w:rFonts w:eastAsia="Times New Roman"/>
          <w:lang w:val="en-US"/>
        </w:rPr>
        <w:t xml:space="preserve">” (VSS-586) </w:t>
      </w:r>
      <w:proofErr w:type="spellStart"/>
      <w:r>
        <w:rPr>
          <w:rFonts w:eastAsia="Times New Roman"/>
          <w:lang w:val="en-US"/>
        </w:rPr>
        <w:t>elektroniskā</w:t>
      </w:r>
      <w:proofErr w:type="spellEnd"/>
      <w:r>
        <w:rPr>
          <w:rFonts w:eastAsia="Times New Roman"/>
          <w:lang w:val="en-US"/>
        </w:rPr>
        <w:t xml:space="preserve"> </w:t>
      </w:r>
      <w:proofErr w:type="spellStart"/>
      <w:r>
        <w:rPr>
          <w:rFonts w:eastAsia="Times New Roman"/>
          <w:lang w:val="en-US"/>
        </w:rPr>
        <w:t>saskaņošana</w:t>
      </w:r>
      <w:proofErr w:type="spellEnd"/>
    </w:p>
    <w:p w:rsidR="00F137C5" w:rsidRDefault="00F137C5" w:rsidP="00F137C5"/>
    <w:p w:rsidR="00F137C5" w:rsidRPr="00F137C5" w:rsidRDefault="00F137C5" w:rsidP="00F137C5">
      <w:r w:rsidRPr="00F137C5">
        <w:t xml:space="preserve">Labdien, </w:t>
      </w:r>
    </w:p>
    <w:p w:rsidR="00F137C5" w:rsidRPr="00F137C5" w:rsidRDefault="00F137C5" w:rsidP="00F137C5"/>
    <w:p w:rsidR="00F137C5" w:rsidRPr="00F137C5" w:rsidRDefault="00F137C5" w:rsidP="00F137C5">
      <w:r w:rsidRPr="00F137C5">
        <w:t>Tieslietu ministrija ir izskatījusi precizēto Ministru kabineta noteikumu projektu “Noteikumi par Valsts civilās aviācijas gaisa kuģu lidojumu drošuma programmu” (VSS-586) un tā anotāciju un atbalsta to virzību bez iebildumiem.</w:t>
      </w:r>
    </w:p>
    <w:p w:rsidR="00F137C5" w:rsidRPr="00F137C5" w:rsidRDefault="00F137C5" w:rsidP="00F137C5"/>
    <w:p w:rsidR="00F137C5" w:rsidRDefault="00F137C5" w:rsidP="00F137C5">
      <w:pPr>
        <w:rPr>
          <w:lang w:val="en-US"/>
        </w:rPr>
      </w:pPr>
      <w:proofErr w:type="spellStart"/>
      <w:r>
        <w:rPr>
          <w:lang w:val="en-US"/>
        </w:rPr>
        <w:t>Patiesā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cieņā</w:t>
      </w:r>
      <w:proofErr w:type="spellEnd"/>
    </w:p>
    <w:p w:rsidR="00F137C5" w:rsidRDefault="00F137C5" w:rsidP="00F137C5">
      <w:pPr>
        <w:rPr>
          <w:lang w:val="en-US"/>
        </w:rPr>
      </w:pPr>
    </w:p>
    <w:p w:rsidR="00F137C5" w:rsidRDefault="00F137C5" w:rsidP="00F137C5">
      <w:pPr>
        <w:rPr>
          <w:lang w:val="en-US"/>
        </w:rPr>
      </w:pPr>
      <w:r>
        <w:rPr>
          <w:lang w:val="en-US"/>
        </w:rPr>
        <w:t xml:space="preserve">Edgars </w:t>
      </w:r>
      <w:proofErr w:type="spellStart"/>
      <w:r>
        <w:rPr>
          <w:lang w:val="en-US"/>
        </w:rPr>
        <w:t>Gūte</w:t>
      </w:r>
      <w:proofErr w:type="spellEnd"/>
    </w:p>
    <w:p w:rsidR="00F137C5" w:rsidRDefault="00F137C5" w:rsidP="00F137C5">
      <w:pPr>
        <w:rPr>
          <w:lang w:val="en-US"/>
        </w:rPr>
      </w:pPr>
    </w:p>
    <w:p w:rsidR="00F137C5" w:rsidRDefault="00F137C5" w:rsidP="00F137C5">
      <w:pPr>
        <w:rPr>
          <w:lang w:val="en-US"/>
        </w:rPr>
      </w:pPr>
      <w:r>
        <w:rPr>
          <w:lang w:val="en-US"/>
        </w:rPr>
        <w:t>TM</w:t>
      </w:r>
    </w:p>
    <w:p w:rsidR="00395F1F" w:rsidRPr="001C044F" w:rsidRDefault="00395F1F">
      <w:bookmarkStart w:id="0" w:name="_GoBack"/>
      <w:bookmarkEnd w:id="0"/>
    </w:p>
    <w:sectPr w:rsidR="00395F1F" w:rsidRPr="001C04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7C5"/>
    <w:rsid w:val="001C044F"/>
    <w:rsid w:val="00395F1F"/>
    <w:rsid w:val="00C87A5A"/>
    <w:rsid w:val="00F13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DF866"/>
  <w15:chartTrackingRefBased/>
  <w15:docId w15:val="{00AC7931-0D2F-42A5-A36B-3FC755161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7C5"/>
    <w:pPr>
      <w:spacing w:after="0"/>
    </w:pPr>
    <w:rPr>
      <w:rFonts w:ascii="Calibri" w:hAnsi="Calibri" w:cs="Calibri"/>
      <w:sz w:val="22"/>
      <w:szCs w:val="22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3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222</Characters>
  <Application>Microsoft Office Word</Application>
  <DocSecurity>0</DocSecurity>
  <Lines>1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Revizore</dc:creator>
  <cp:keywords/>
  <dc:description/>
  <cp:lastModifiedBy>Dace Revizore</cp:lastModifiedBy>
  <cp:revision>1</cp:revision>
  <dcterms:created xsi:type="dcterms:W3CDTF">2021-09-02T20:20:00Z</dcterms:created>
  <dcterms:modified xsi:type="dcterms:W3CDTF">2021-09-02T20:22:00Z</dcterms:modified>
</cp:coreProperties>
</file>