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2B88" w14:textId="77777777" w:rsidR="009E0BA5" w:rsidRDefault="009E0BA5" w:rsidP="009E0BA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Linda </w:t>
      </w:r>
      <w:proofErr w:type="spellStart"/>
      <w:r>
        <w:rPr>
          <w:rFonts w:eastAsia="Times New Roman"/>
          <w:lang w:val="en-US"/>
        </w:rPr>
        <w:t>Bernāne</w:t>
      </w:r>
      <w:proofErr w:type="spellEnd"/>
      <w:r>
        <w:rPr>
          <w:rFonts w:eastAsia="Times New Roman"/>
          <w:lang w:val="en-US"/>
        </w:rPr>
        <w:t xml:space="preserve"> &lt;Linda.Bernane@tm.gov.lv&gt;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10,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10:00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Laura Lazdiņa &lt;Laura.Lazdina@varam.gov.lv&gt;; Dana Prižavoite &lt;Dana.Prizavoite@varam.gov.lv&gt;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Par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"Par </w:t>
      </w:r>
      <w:proofErr w:type="spellStart"/>
      <w:r>
        <w:rPr>
          <w:rFonts w:eastAsia="Times New Roman"/>
          <w:lang w:val="en-US"/>
        </w:rPr>
        <w:t>Taisnīgas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pārkārtošanās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teritoriālā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plāna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izstrādes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plānotajām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investīcijām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fondu 2021.-2027.gada </w:t>
      </w:r>
      <w:proofErr w:type="spellStart"/>
      <w:r>
        <w:rPr>
          <w:rFonts w:eastAsia="Times New Roman"/>
          <w:lang w:val="en-US"/>
        </w:rPr>
        <w:t>plānošanas</w:t>
      </w:r>
      <w:proofErr w:type="spellEnd"/>
      <w:r>
        <w:rPr>
          <w:rFonts w:eastAsia="Times New Roman"/>
          <w:lang w:val="en-US"/>
        </w:rPr>
        <w:t xml:space="preserve"> ...</w:t>
      </w:r>
    </w:p>
    <w:p w14:paraId="4D54D586" w14:textId="77777777" w:rsidR="009E0BA5" w:rsidRDefault="009E0BA5" w:rsidP="009E0BA5"/>
    <w:p w14:paraId="4A905CB5" w14:textId="77777777" w:rsidR="009E0BA5" w:rsidRDefault="009E0BA5" w:rsidP="009E0BA5">
      <w:pPr>
        <w:pStyle w:val="NormalWeb"/>
        <w:shd w:val="clear" w:color="auto" w:fill="FFFFFF"/>
        <w:jc w:val="both"/>
        <w:rPr>
          <w:i/>
          <w:iCs/>
          <w:color w:val="201F1E"/>
        </w:rPr>
      </w:pPr>
      <w:r>
        <w:rPr>
          <w:i/>
          <w:iCs/>
          <w:color w:val="201F1E"/>
          <w:sz w:val="23"/>
          <w:szCs w:val="23"/>
        </w:rPr>
        <w:t>Labdien,</w:t>
      </w:r>
    </w:p>
    <w:p w14:paraId="1F415C3B" w14:textId="77777777" w:rsidR="009E0BA5" w:rsidRDefault="009E0BA5" w:rsidP="009E0BA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" w:eastAsia="Times New Roman" w:hAnsi="Times" w:cs="Times"/>
          <w:color w:val="201F1E"/>
          <w:shd w:val="clear" w:color="auto" w:fill="FFFFFF"/>
        </w:rPr>
        <w:t xml:space="preserve">Tieslietu ministrija ir izskatījusi precizēto Ministru kabineta informatīvā ziņojuma projektu </w:t>
      </w:r>
      <w:r>
        <w:rPr>
          <w:rFonts w:ascii="Times" w:eastAsia="Times New Roman" w:hAnsi="Times" w:cs="Times"/>
          <w:color w:val="000000"/>
        </w:rPr>
        <w:t xml:space="preserve">“Par Taisnīgas pārkārtošanās teritoriālā plāna projekta izstrādes un plānotajām investīcijām Eiropas Savienības fondu 2021.-2027.gada plānošanas perioda Darbības programmas sestajā politikas mērķī” </w:t>
      </w:r>
      <w:r>
        <w:rPr>
          <w:rFonts w:ascii="Times" w:eastAsia="Times New Roman" w:hAnsi="Times" w:cs="Times"/>
          <w:color w:val="201F1E"/>
          <w:shd w:val="clear" w:color="auto" w:fill="FFFFFF"/>
        </w:rPr>
        <w:t xml:space="preserve">un ar to saistītos dokumentus un </w:t>
      </w:r>
      <w:r>
        <w:rPr>
          <w:rFonts w:ascii="Times" w:eastAsia="Times New Roman" w:hAnsi="Times" w:cs="Times"/>
          <w:b/>
          <w:bCs/>
          <w:color w:val="201F1E"/>
          <w:shd w:val="clear" w:color="auto" w:fill="FFFFFF"/>
        </w:rPr>
        <w:t>atbalsta to tālāku virzību bez iebildumiem un priekšlikumiem.</w:t>
      </w:r>
    </w:p>
    <w:p w14:paraId="297BFA0F" w14:textId="77777777" w:rsidR="009E0BA5" w:rsidRDefault="009E0BA5" w:rsidP="009E0BA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34D4E3" w14:textId="77777777" w:rsidR="009E0BA5" w:rsidRDefault="009E0BA5" w:rsidP="009E0BA5">
      <w:pPr>
        <w:pStyle w:val="NormalWeb"/>
        <w:shd w:val="clear" w:color="auto" w:fill="FFFFFF"/>
        <w:rPr>
          <w:rFonts w:ascii="Calibri" w:eastAsiaTheme="minorHAnsi" w:hAnsi="Calibri" w:cs="Calibri"/>
          <w:color w:val="201F1E"/>
          <w:sz w:val="22"/>
          <w:szCs w:val="22"/>
        </w:rPr>
      </w:pPr>
      <w:r>
        <w:rPr>
          <w:b/>
          <w:bCs/>
          <w:color w:val="201F1E"/>
        </w:rPr>
        <w:t>Ar cieņu</w:t>
      </w:r>
    </w:p>
    <w:p w14:paraId="49D7CE39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</w:p>
    <w:p w14:paraId="770F3EAA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201F1E"/>
        </w:rPr>
        <w:t>Linda Bernāne</w:t>
      </w:r>
    </w:p>
    <w:p w14:paraId="1EE3F76C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Tieslietu ministrijas</w:t>
      </w:r>
    </w:p>
    <w:p w14:paraId="2A97A0DC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Valststiesību departamenta</w:t>
      </w:r>
    </w:p>
    <w:p w14:paraId="1602DB5C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 xml:space="preserve">Starptautisko publisko tiesību nodaļas </w:t>
      </w:r>
    </w:p>
    <w:p w14:paraId="06A61E2F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Juriste (ES fondu jautājumos)</w:t>
      </w:r>
    </w:p>
    <w:p w14:paraId="2DE0A8AC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Tālrunis: 67036983</w:t>
      </w:r>
    </w:p>
    <w:p w14:paraId="1EB39FC9" w14:textId="77777777" w:rsidR="009E0BA5" w:rsidRDefault="009E0BA5" w:rsidP="009E0BA5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 xml:space="preserve">E-pasts: </w:t>
      </w:r>
      <w:hyperlink r:id="rId9" w:tgtFrame="_blank" w:history="1">
        <w:r>
          <w:rPr>
            <w:rStyle w:val="Hyperlink"/>
            <w:sz w:val="20"/>
            <w:szCs w:val="20"/>
          </w:rPr>
          <w:t>Linda.Bernane@tm.gov.lv</w:t>
        </w:r>
      </w:hyperlink>
    </w:p>
    <w:p w14:paraId="6C059891" w14:textId="77777777" w:rsidR="009E0BA5" w:rsidRDefault="009E0BA5" w:rsidP="009E0BA5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Atrašanās vieta: Raiņa bulvārī 15, Rīgā, LV-1050.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Juridiskā adrese: Brīvības bulvārī 36, Rīgā, LV-1536.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2DBAD582" w14:textId="5041F7E4" w:rsidR="009E0BA5" w:rsidRDefault="009E0BA5" w:rsidP="009E0BA5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3011B3E6" wp14:editId="1153A086">
            <wp:extent cx="1257300" cy="990600"/>
            <wp:effectExtent l="0" t="0" r="0" b="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A62E" w14:textId="77777777" w:rsidR="009E0BA5" w:rsidRDefault="009E0BA5" w:rsidP="009E0BA5">
      <w:pPr>
        <w:rPr>
          <w:rFonts w:eastAsia="Times New Roman"/>
          <w:color w:val="000000"/>
          <w:sz w:val="24"/>
          <w:szCs w:val="24"/>
        </w:rPr>
      </w:pPr>
    </w:p>
    <w:p w14:paraId="01FD1745" w14:textId="1B802A56" w:rsidR="009E0BA5" w:rsidRDefault="009E0BA5" w:rsidP="009E0BA5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322F4656" wp14:editId="5DFBAF47">
            <wp:extent cx="1219200" cy="666750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324C" w14:textId="77777777" w:rsidR="003F4B85" w:rsidRDefault="003F4B85"/>
    <w:sectPr w:rsidR="003F4B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6851" w14:textId="77777777" w:rsidR="000E291C" w:rsidRDefault="000E291C" w:rsidP="000E291C">
      <w:r>
        <w:separator/>
      </w:r>
    </w:p>
  </w:endnote>
  <w:endnote w:type="continuationSeparator" w:id="0">
    <w:p w14:paraId="028958B7" w14:textId="77777777" w:rsidR="000E291C" w:rsidRDefault="000E291C" w:rsidP="000E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8100" w14:textId="77777777" w:rsidR="000E291C" w:rsidRDefault="000E29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2776" w14:textId="00B3E665" w:rsidR="000E291C" w:rsidRPr="000E291C" w:rsidRDefault="000E291C">
    <w:pPr>
      <w:pStyle w:val="Footer"/>
      <w:rPr>
        <w:rFonts w:ascii="Times New Roman" w:hAnsi="Times New Roman" w:cs="Times New Roman"/>
        <w:sz w:val="20"/>
        <w:szCs w:val="20"/>
      </w:rPr>
    </w:pPr>
    <w:r w:rsidRPr="000E291C">
      <w:rPr>
        <w:rFonts w:ascii="Times New Roman" w:hAnsi="Times New Roman" w:cs="Times New Roman"/>
        <w:sz w:val="20"/>
        <w:szCs w:val="20"/>
      </w:rPr>
      <w:t>TMInf_100821_VSS-518</w:t>
    </w:r>
  </w:p>
  <w:p w14:paraId="23B9A014" w14:textId="77777777" w:rsidR="000E291C" w:rsidRDefault="000E29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5A53" w14:textId="77777777" w:rsidR="000E291C" w:rsidRDefault="000E29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945E0" w14:textId="77777777" w:rsidR="000E291C" w:rsidRDefault="000E291C" w:rsidP="000E291C">
      <w:r>
        <w:separator/>
      </w:r>
    </w:p>
  </w:footnote>
  <w:footnote w:type="continuationSeparator" w:id="0">
    <w:p w14:paraId="5335A637" w14:textId="77777777" w:rsidR="000E291C" w:rsidRDefault="000E291C" w:rsidP="000E2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53CD2" w14:textId="77777777" w:rsidR="000E291C" w:rsidRDefault="000E29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2E82" w14:textId="77777777" w:rsidR="000E291C" w:rsidRDefault="000E29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F40D" w14:textId="77777777" w:rsidR="000E291C" w:rsidRDefault="000E29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F8"/>
    <w:rsid w:val="000E291C"/>
    <w:rsid w:val="003D5013"/>
    <w:rsid w:val="003F4B85"/>
    <w:rsid w:val="005F7408"/>
    <w:rsid w:val="009E0BA5"/>
    <w:rsid w:val="00DA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AF4A"/>
  <w15:chartTrackingRefBased/>
  <w15:docId w15:val="{51CD96B5-7C91-4465-A20D-8E1FD5D5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A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7B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A7B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91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91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E29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91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Lita.Podniece@tm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CA839-56A8-49C1-A730-98E11C154A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4AAC0-F3AF-48AD-9080-000225B1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55B9E6-19C6-4972-856B-7EE3B23D2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5</cp:revision>
  <dcterms:created xsi:type="dcterms:W3CDTF">2021-08-18T11:16:00Z</dcterms:created>
  <dcterms:modified xsi:type="dcterms:W3CDTF">2021-08-19T12:07:00Z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