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1.1.1. specifiskā atbalsta mērķa “Pētniecības un inovāciju kapacitātes stiprināšana un progresīvu tehnoloģiju ieviešana kopējā P&amp;A sistēmā” 1.1.1.3. pasākuma “Praktiskas ievirzes pētījumi”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17.07.2023. 18.21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17.07.2023. 18.21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