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pabalstus par ģimenes locekļu uzturēšanos ārvalstī pārtrauc maksāt ar dienu, kad ģimenes loceklis atstāj dienesta vietu bez nodoma atgriezties un līdz ar to pārtrauc pastāvīgu uzturēšanos dienesta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izsakot noteikumu 9. punktu jaunā redakcijā, vairs netiek noteikts konkrēts ārpus dienesta vietas atrašanās dienu skaits, kas šobrīd noteikts noteikumu 11. punktā, tā vietā normatīvajā regulējumā tiek ieviests nekonkrēts jēdziens "bez nodoma atgriezties", kas plaši interpretējams, turklāt var būt ļoti subjektīvs kritērijs, kā rezultātā var veicināt nelietderīgu valsts budžeta līdzekļu izlietojumu, šāds grozījums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9. punkta teikumu "Pabalstus par ģimenes locekļu uzturēšanos ārvalstī pārtrauc maksāt ar dienu, kad ģimenes loceklis atstāj dienesta vietu bez nodoma atgriezties un līdz ar to pārtrauc pastāvīgu uzturēšanos dienesta vietā, bet ne vēlāk kā ar rīkojumā noteikto darbinieka pārcelšanās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svītrot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atstājams, jo noteikumu projekta 9. punktā piedāvātais formulējums "atstāj dienesta vietu bez nodoma atgriezties" ir nekonkrēts un pieļauj, ka ģimenes locekļi, piemēram, var gadu vai vairāk dzīvot Latvijā ar nodomu atgriezties, un šajā laikā nepamatoti saņemot pabalstus par uzturēšanos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svītrot 12.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atstājams, jo noteikumu projekta 9. punktā piedāvātais formulējums "atstāj dienesta vietu bez nodoma atgriezties" ir nekonkrēts.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 12.</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atstājams, jo noteikumu projekta 9. punktā piedāvātais formulējums "atstāj dienesta vietu bez nodoma atgriezties" ir nekonkrēts.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15.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darbiniekam turpmāk vairs nebūs 10 dienu laikā pēc laulātā algota darba uzsākšanas vai beigšanas rakstiski jāinformē nosūtītāju institūciju par laiku, kad laulātais uzsāk vai beidz strādāt algotu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svītrot 23.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kāpēc turpmāk nebūs jāatmaksā pabalsts mājsaimniecības inventāra iegādei, it īpaši, ja darbinieks pēc savas iniciatīvas vai pēc disciplinārlietas izskatīšanas, vai dienesta izmeklēšanas tiek atsaukts no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izteikt 40.1.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pirmsskolas izdevumi turpmāk tiks segti visos gadījumos, proti, arī tad, ja laulātais uzturas dienesta vietā pastāvīgi un nav nodarbināts algotā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26. aprīļa noteikumiem Nr. 262 "Valsts un pašvaldību institūciju amatu katalogs, amatu klasifikācijas un amatu apraksta izstrādāšanas kārtība" diplomātiskie amati ir klasificēti 9.amatu saimē, kur maksimālā mēnešalgu grupa ir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pielikuma 1.1.rindā svītrojama 15., 16. un 17.mēnešalgu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26. aprīļa noteikumiem Nr. 262 "Valsts un pašvaldību institūciju amatu katalogs, amatu klasifikācijas un amatu apraksta izstrādāšanas kārtība" diplomātiskie amati ir klasificēti 9.amatu saimē, kur maksimālā mēnešalgu grupa ir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pielikuma 1.rindā svītrojama 15., 16. un 17.mēnešalgu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26. aprīļa noteikumiem Nr. 262 "Valsts un pašvaldību institūciju amatu katalogs, amatu klasifikācijas un amatu apraksta izstrādāšanas kārtība" diplomātiskie amati ir klasificēti 9.amatu saimē, kur maksimālā mēnešalgu grupa ir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pielikuma 1.1.apakšpunktā svītrojama 15., 16. un 17.mēnešalgu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turpmāk tiks segti izdevumi arī par izglītības ieguvi Latvijā sagatavošanas klasēs un skolas izglītības iestādēs, kurās nodrošina tālmācību.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šāds regulējums veicina izmanto maksas izglītību Latvijā, lai gan pamatā izglītība Latvijā pieejama bez maksas, lūdzam sniegt anotācijā skaidrojumu par šāda regulējuma pamatotību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tiek palielināts noteiktais algas pabalsts par dienestu ārvalstīs, kā arī pabalsts par darbinieka laulātā uzturēšanos ārvalstīs un pabalsts par bērna uzturēšanos ārvalstī par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2022. gada 1. jūliju ir jauna mēnešalgu skala, kas ļauj valsts institūcijās nodarbinātajiem maksāt konkurētspējīgu atlagojumu, lūdzam skaidrot nepieciešamību vēl papildus tik būtiski palielināt algas pabalsta apmēru, tas ir, par 100%, kas turklāt neapliekās ar nodokļiem.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3.sadaļas 6.punktu, sniedzot detalizētu aprēķinu par papildu nepieciešamajiem valsts budžeta līdzekļiem atlīdzībai.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03.11.2022.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03.11.2022.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