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tabakas izstrādājumus bez akcīzes nodokļa markas un acīmredzama drošības elementa – gijoša;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projekta 18.11.apakšpunktu izteikt šādā redakcijā: “tabakas izstrādājumus, elektroniskajās smēķēšanas ierīcēs izmantojamos šķidrumus, elektroniskajās smēķēšanas ierīcēs izmantojamā šķidruma sagatavošanas sastāvdaļas, tabakas aizstājējproduktus un augu smēķēšanas produktus bez akcīzes nodokļa markas”, vai, ņemot vērā, ka šobrīd spēkā esošajos Ministru kabineta 2016.gada 12.jūlija noteikumos Nr.453 šāda aizlieguma pacientiem ārstniecības iestādēs turēt un saņemt tabakas izstrādājumus nav, 18.11.apakšpunktu svītrot. Savukārt, ja 18.11.apakšpunkts tiks saglabāts Finanšu ministrijas piedāvātajā redakcijā, ir nepieciešams anotācijā ietvert skaidrojumu vai korekti noteikt, ka ārstniecības iestādēs darbiniekiem, kas veic pacientu sūtījumu kontroli, uzlikt pienākumu pārliecināties, vai attiecīgās preces ir vai nav marķētas ar akcīzes nodokļa markām, kā arī noteikt, vai šīs markas ir LV izcelsmes.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Aleksandrova (FM) (Rita Dreiškena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atrodoties ārstniecības iestādē, nodara kaitējumu sev vai apkārtējām personām attiecībā uz personu privāto datu aizsardzību un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papildāt anotācijas 1.3.sadaļu ar skaidrojumu par regulējumu, kas ietverts noteikumu projekta 22.1.apakšpunktā, kad pacients, atrodoties ārstniecības iestādē, nodara kaitējumu sev vai apkārtējām personām attiecībā uz personu finansiālo stāvokli, lai ārstniecības iestāde ierobežotu mobilās viedierīces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14.05.2024.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14.05.2024.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