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Types>
</file>

<file path=_rels/.rels><?xml version="1.0" encoding="UTF-8" standalone="yes"?>
<Relationships xmlns="http://schemas.openxmlformats.org/package/2006/relationships"><Relationship Target="docProps/app.xml" Type="http://schemas.openxmlformats.org/officeDocument/2006/relationships/extended-properties" Id="rId1"/><Relationship Target="docProps/core.xml" Type="http://schemas.openxmlformats.org/package/2006/relationships/metadata/core-properties" Id="rId2"/><Relationship Target="docProps/custom.xml" Type="http://schemas.openxmlformats.org/officeDocument/2006/relationships/custom-properties" Id="rId3"/><Relationship Target="word/document.xml" Type="http://schemas.openxmlformats.org/officeDocument/2006/relationships/officeDocument" Id="rId4"/></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background w:color="FFFFFF"/>
  <w:body>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24-TA-1954: Likumprojekts starptautiskā līguma apstiprināšanai (Jauns)</w:t>
      </w:r>
    </w:p>
    <w:p w:rsidP="00000000" w:rsidRDefault="00000000" w:rsidR="00000000" w:rsidRPr="00000000" w:rsidDel="00000000">
      <w:pPr>
        <w:pStyle w:val="bold_paragraph"/>
        <w:contextualSpacing w:val="0"/>
        <w:spacing w:lineRule="auto" w:line="240"/>
        <w:pBdr/>
      </w:pPr>
      <w:r w:rsidR="00000000" w:rsidRPr="00000000" w:rsidDel="00000000">
        <w:rPr>
          <w:rStyle w:val="bold_paragraph"/>
          <w:rtl w:val="0"/>
        </w:rPr>
        <w:t xml:space="preserve"/>
      </w:r>
      <w:r w:rsidR="00000000" w:rsidRPr="00000000" w:rsidDel="00000000">
        <w:rPr>
          <w:rtl w:val="0"/>
        </w:rPr>
        <w:t xml:space="preserve">Par Cilvēka tiesību un pamatbrīvību aizsardzības konvencijas 16. protokolu</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TA saskaņojamie dokumenti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Likumprojekts 2.0</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Anotācija (ex-ante) 2.0</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MK sēdes protokollēmuma projekts 1.0</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Starptautiskā līguma projekts latviešu valodā 1.0</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Starptautiskā līguma projekts svešvalodā 1.0</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Pilnvarojums latviešu valodā 2.0</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Pilnvarojums svešvalodā (tulkojums) 2.0</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Atzinuma sniedzējs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Tieslietu ministrija</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Atzinums iesniegts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28.03.2025.</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Atzinuma sniegšanas termiņš</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31.03.2025.</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Saskaņošanas rezultāts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Saskaņots ar priekšlikumiem</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Pieejamības statuss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Vispārpieejams</w:t>
      </w:r>
    </w:p>
    <w:p w:rsidP="00000000" w:rsidRDefault="00000000" w:rsidR="00000000" w:rsidRPr="00000000" w:rsidDel="00000000">
      <w:pPr>
        <w:contextualSpacing w:val="0"/>
        <w:spacing w:lineRule="auto" w:line="240"/>
        <w:pBdr/>
      </w:pPr>
      <w:r w:rsidR="00000000" w:rsidRPr="00000000" w:rsidDel="00000000">
        <w:rPr>
          <w:rtl w:val="0"/>
        </w:rPr>
        <w:t xml:space="preserve"/>
      </w:r>
    </w:p>
    <w:tbl>
      <w:tblPr>
        <w:tblStyle w:val="DefaultTable"/>
        <w:bidiVisual w:val="0"/>
        <w:tblW w:w="9642.0" w:type="dxa"/>
        <w:tblInd w:w="0.0" w:type="dxa"/>
        <w:jc w:val="left"/>
        <w:tblBorders>
          <w:top w:color="auto" w:val="single" w:sz="5" w:space="0"/>
          <w:left w:color="auto" w:val="single" w:sz="5" w:space="0"/>
          <w:bottom w:color="auto" w:val="single" w:sz="5" w:space="0"/>
          <w:right w:color="auto" w:val="single" w:sz="5" w:space="0"/>
          <w:insideH w:color="auto" w:val="single" w:sz="5" w:space="0"/>
          <w:insideV w:color="auto" w:val="single" w:sz="5" w:space="0"/>
        </w:tblBorders>
        <w:tblLayout w:type="fixed"/>
        <w:tblLook w:val="0600"/>
      </w:tblPr>
      <w:tblGrid>
        <w:gridCol w:w="675"/>
        <w:gridCol w:w="4050"/>
        <w:gridCol w:w="6375"/>
        <w:gridCol w:w="1800"/>
        <w:tblGridChange w:id="0">
          <w:tblGrid>
            <w:gridCol w:w="675"/>
            <w:gridCol w:w="4050"/>
            <w:gridCol w:w="6375"/>
            <w:gridCol w:w="1800"/>
          </w:tblGrid>
        </w:tblGridChange>
      </w:tblGrid>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Nr.p.k.</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Projekta redakcija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 Priekšlikums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Autors</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Likumprojekts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 (1) Saskaņā ar Protokola 10. pantu Latvijas Republikas augstākā līmeņa tiesas, kuras atbilstoši Protokola 1. panta 1.punktam ir tiesīgas lūgt Eiropas Cilvēktiesību tiesu sniegt konsultatīvu atzinumu par principiāliem jautājumiem attiecībā uz Cilvēka tiesību un pamatbrīvību aizsardzības konvencijā vai tās protokolos noteikto tiesību un brīvību interpretāciju vai piemērošanu, ir:</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 Satversmes tiesa;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 Augstākā tiesa (Senāts);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 Rīgas apgabaltiesa, Kurzemes apgabaltiesa, Latgales apgabaltiesa, Vidzemes apgabaltiesa, Zemgales apgabaltiesa, kad tās rīkojas kā galīgās instances tiesas administratīvās atbildības jomā.</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 Deklarāciju, kurā ietverts šā panta pirmajā daļā minētais, sagatavo un Eiropas Padomes ģenerālsekretāram iesniedz Ārlietu ministrija.</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Ņemot vērā politisko uzstādījumu, aicinām tomēr izslēgt likumprojekta 3. panta pirmās daļas 3. punktu " 3) </w:t>
            </w:r>
            <w:r w:rsidR="00000000" w:rsidRPr="00000000" w:rsidDel="00000000">
              <w:rPr>
                <w:i w:val="1"/>
                <w:rtl w:val="0"/>
              </w:rPr>
              <w:t xml:space="preserve">Rīgas apgabaltiesa, Kurzemes apgabaltiesa, Latgales apgabaltiesa, Vidzemes apgabaltiesa, Zemgales apgabaltiesa, kad tās rīkojas kā galīgās instances tiesas administratīvās atbildības jomā</w:t>
            </w:r>
            <w:r w:rsidR="00000000" w:rsidRPr="00000000" w:rsidDel="00000000">
              <w:rPr>
                <w:rtl w:val="0"/>
              </w:rPr>
              <w:t xml:space="preserve">." Un lūdzam attiecīgi precizēt arī likumprojekta anotāciju, svītrojot skaidrojumus par apgabaltiesām.</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Valērija Ruta Hartmane (TM)</w:t>
            </w:r>
          </w:p>
        </w:tc>
      </w:tr>
    </w:tbl>
    <w:sectPr>
      <w:headerReference r:id="rId7" w:type="default"/>
      <w:headerReference r:id="rId8" w:type="first"/>
      <w:footerReference r:id="rId2" w:type="default"/>
      <w:footerReference r:id="rId3" w:type="first"/>
      <w:titlePg w:val="true"/>
      <w:pgSz w:w="11908" w:h="16833" w:orient="portrait"/>
      <w:pgMar w:top="1133" w:bottom="1133" w:left="1133" w:right="1133"/>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font w:name="Arial"/>
  <w:font w:name="Trebuchet MS"/>
</w:fonts>
</file>

<file path=word/footer1.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contextualSpacing w:val="0"/>
      <w:jc w:val="right"/>
    </w:pPr>
    <w:r w:rsidR="00000000" w:rsidRPr="00000000" w:rsidDel="00000000">
      <w:rPr>
        <w:sz w:val="24"/>
        <w:szCs w:val="24"/>
      </w:rPr>
      <w:fldChar w:fldCharType="begin"/>
      <w:instrText xml:space="preserve">PAGE</w:instrText>
      <w:fldChar w:fldCharType="end"/>
    </w:r>
    <w:r w:rsidR="00000000" w:rsidRPr="00000000" w:rsidDel="00000000">
      <w:rPr>
        <w:rtl w:val="0"/>
      </w:rPr>
    </w:r>
  </w:p>
</w:ftr>
</file>

<file path=word/footer2.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header1.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Atzinumi 24-TA-1954</w:t>
    </w:r>
    <w:r>
      <w:br/>
    </w:r>
    <w:r w:rsidR="00000000" w:rsidRPr="00000000" w:rsidDel="00000000">
      <w:rPr>
        <w:rtl w:val="0"/>
      </w:rPr>
      <w:t xml:space="preserve">Izdrukāts 28.03.2025. 10.39</w:t>
    </w:r>
  </w:p>
</w:hdr>
</file>

<file path=word/header2.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Atzinumi 24-TA-1954</w:t>
    </w:r>
    <w:r>
      <w:br/>
    </w:r>
    <w:r w:rsidR="00000000" w:rsidRPr="00000000" w:rsidDel="00000000">
      <w:rPr>
        <w:rtl w:val="0"/>
      </w:rPr>
      <w:t xml:space="preserve">Izdrukāts 28.03.2025. 10.39</w:t>
    </w:r>
  </w:p>
</w:hdr>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isplayBackgroundShape w:val="1"/>
  <w:defaultTabStop w:val="720"/>
  <w:compat>
    <w:compatSetting w:val="14" w:name="compatibilityMode" w:uri="http://schemas.microsoft.com/office/word"/>
  </w:compa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ocDefaults>
    <w:rPrDefault>
      <w:rPr>
        <w:rFonts w:cs="Times New Roman" w:hAnsi="Times New Roman" w:eastAsia="Times New Roman" w:ascii="Times New Roman"/>
        <w:b w:val="0"/>
        <w:i w:val="0"/>
        <w:caps w:val="0"/>
        <w:smallCaps w:val="0"/>
        <w:strike w:val="0"/>
        <w:color w:val="333333"/>
        <w:sz w:val="24"/>
        <w:u w:val="none"/>
        <w:vertAlign w:val="baseline"/>
        <w:lang w:val="lv-LV"/>
      </w:rPr>
    </w:rPrDefault>
    <w:pPrDefault>
      <w:pPr>
        <w:keepNext w:val="0"/>
        <w:keepLines w:val="0"/>
        <w:widowControl w:val="1"/>
        <w:spacing w:lineRule="auto" w:before="0" w:after="0" w:line="240"/>
        <w:ind w:left="0" w:right="0" w:firstLine="0"/>
        <w:jc w:val="left"/>
      </w:pPr>
    </w:pPrDefault>
  </w:docDefaults>
  <w:style w:styleId="Normal" w:type="paragraph" w:default="1">
    <w:name w:val="normal"/>
  </w:style>
  <w:style w:styleId="TableNormal" w:type="table" w:default="1">
    <w:name w:val="Table Normal"/>
    <w:pPr>
      <w:spacing w:lineRule="auto" w:line="552.0" w:before="0" w:after="0"/>
    </w:pPr>
  </w:style>
  <w:style w:styleId="Heading1" w:type="paragraph">
    <w:name w:val="heading 1"/>
    <w:basedOn w:val="Normal"/>
    <w:next w:val="Normal"/>
    <w:pPr>
      <w:keepNext w:val="0"/>
      <w:keepLines w:val="0"/>
      <w:widowControl w:val="1"/>
      <w:spacing w:lineRule="auto" w:after="120"/>
      <w:contextualSpacing w:val="1"/>
    </w:pPr>
    <w:rPr>
      <w:rFonts w:cs="Palatino" w:hAnsi="Palatino" w:eastAsia="Palatino" w:ascii="Palatino"/>
      <w:sz w:val="36"/>
    </w:rPr>
  </w:style>
  <w:style w:styleId="Heading2" w:type="paragraph">
    <w:name w:val="heading 2"/>
    <w:basedOn w:val="Normal"/>
    <w:next w:val="Normal"/>
    <w:pPr>
      <w:keepNext w:val="0"/>
      <w:keepLines w:val="0"/>
      <w:widowControl w:val="1"/>
      <w:spacing w:lineRule="auto" w:before="120" w:after="160"/>
      <w:contextualSpacing w:val="1"/>
    </w:pPr>
    <w:rPr>
      <w:rFonts w:cs="Arial" w:hAnsi="Arial" w:eastAsia="Arial" w:ascii="Arial"/>
      <w:b w:val="1"/>
      <w:sz w:val="26"/>
    </w:rPr>
  </w:style>
  <w:style w:styleId="Heading3" w:type="paragraph">
    <w:name w:val="heading 3"/>
    <w:basedOn w:val="Normal"/>
    <w:next w:val="Normal"/>
    <w:pPr>
      <w:keepNext w:val="0"/>
      <w:keepLines w:val="0"/>
      <w:widowControl w:val="1"/>
      <w:spacing w:lineRule="auto" w:before="120" w:after="160"/>
      <w:contextualSpacing w:val="1"/>
    </w:pPr>
    <w:rPr>
      <w:rFonts w:cs="Arial" w:hAnsi="Arial" w:eastAsia="Arial" w:ascii="Arial"/>
      <w:b w:val="1"/>
      <w:i w:val="1"/>
      <w:color w:val="666666"/>
      <w:sz w:val="24"/>
    </w:rPr>
  </w:style>
  <w:style w:styleId="Heading4" w:type="paragraph">
    <w:name w:val="heading 4"/>
    <w:basedOn w:val="Normal"/>
    <w:next w:val="Normal"/>
    <w:pPr>
      <w:keepNext w:val="0"/>
      <w:keepLines w:val="0"/>
      <w:widowControl w:val="1"/>
      <w:spacing w:lineRule="auto" w:before="120" w:after="120"/>
      <w:contextualSpacing w:val="1"/>
    </w:pPr>
    <w:rPr>
      <w:rFonts w:cs="Palatino" w:hAnsi="Palatino" w:eastAsia="Palatino" w:ascii="Palatino"/>
      <w:b w:val="1"/>
      <w:sz w:val="24"/>
    </w:rPr>
  </w:style>
  <w:style w:styleId="Heading5" w:type="paragraph">
    <w:name w:val="heading 5"/>
    <w:basedOn w:val="Normal"/>
    <w:next w:val="Normal"/>
    <w:pPr>
      <w:keepNext w:val="0"/>
      <w:keepLines w:val="0"/>
      <w:widowControl w:val="1"/>
      <w:spacing w:lineRule="auto" w:before="120" w:after="120"/>
      <w:contextualSpacing w:val="1"/>
    </w:pPr>
    <w:rPr>
      <w:rFonts w:cs="Arial" w:hAnsi="Arial" w:eastAsia="Arial" w:ascii="Arial"/>
      <w:b w:val="1"/>
      <w:sz w:val="22"/>
    </w:rPr>
  </w:style>
  <w:style w:styleId="Heading6" w:type="paragraph">
    <w:name w:val="heading 6"/>
    <w:basedOn w:val="Normal"/>
    <w:next w:val="Normal"/>
    <w:pPr>
      <w:keepNext w:val="0"/>
      <w:keepLines w:val="0"/>
      <w:widowControl w:val="1"/>
      <w:spacing w:lineRule="auto" w:before="120" w:after="120"/>
      <w:contextualSpacing w:val="1"/>
    </w:pPr>
    <w:rPr>
      <w:rFonts w:cs="Arial" w:hAnsi="Arial" w:eastAsia="Arial" w:ascii="Arial"/>
      <w:i w:val="1"/>
      <w:color w:val="666666"/>
      <w:sz w:val="22"/>
      <w:u w:val="single"/>
    </w:rPr>
  </w:style>
  <w:style w:styleId="Title" w:type="paragraph">
    <w:name w:val="title"/>
    <w:basedOn w:val="Normal"/>
    <w:next w:val="Normal"/>
    <w:pPr>
      <w:keepNext w:val="0"/>
      <w:keepLines w:val="0"/>
      <w:widowControl w:val="1"/>
      <w:contextualSpacing w:val="1"/>
    </w:pPr>
    <w:rPr>
      <w:rFonts w:cs="Palatino" w:hAnsi="Palatino" w:eastAsia="Palatino" w:ascii="Palatino"/>
      <w:sz w:val="60"/>
    </w:rPr>
  </w:style>
  <w:style w:styleId="Subtitle" w:type="paragraph">
    <w:name w:val="subtitle"/>
    <w:basedOn w:val="Normal"/>
    <w:next w:val="Normal"/>
    <w:pPr>
      <w:keepNext w:val="0"/>
      <w:keepLines w:val="0"/>
      <w:widowControl w:val="1"/>
      <w:spacing w:lineRule="auto" w:before="60"/>
      <w:contextualSpacing w:val="1"/>
    </w:pPr>
    <w:rPr>
      <w:rFonts w:cs="Arial" w:hAnsi="Arial" w:eastAsia="Arial" w:ascii="Arial"/>
      <w:sz w:val="28"/>
    </w:rPr>
  </w:style>
  <w:style w:styleId="paragraph" w:type="paragraph">
    <w:name w:val="paragraph"/>
    <w:basedOn w:val="Normal"/>
    <w:next w:val="Normal"/>
    <w:pPr>
      <w:keepNext w:val="0"/>
      <w:keepLines w:val="0"/>
      <w:widowControl w:val="1"/>
      <w:spacing w:lineRule="auto" w:line="240"/>
      <w:contextualSpacing w:val="1"/>
    </w:pPr>
    <w:rPr/>
  </w:style>
  <w:style w:styleId="title_paragraph" w:type="paragraph">
    <w:name w:val="title_paragraph"/>
    <w:basedOn w:val="Normal"/>
    <w:next w:val="Normal"/>
    <w:pPr>
      <w:keepNext w:val="0"/>
      <w:keepLines w:val="0"/>
      <w:widowControl w:val="1"/>
      <w:spacing w:lineRule="auto" w:before="280"/>
      <w:contextualSpacing w:val="1"/>
    </w:pPr>
    <w:rPr>
      <w:b w:val="1"/>
      <w:sz w:val="24"/>
    </w:rPr>
  </w:style>
  <w:style w:styleId="header" w:type="paragraph">
    <w:name w:val="header"/>
    <w:basedOn w:val="Normal"/>
    <w:next w:val="Normal"/>
    <w:pPr>
      <w:keepNext w:val="0"/>
      <w:keepLines w:val="0"/>
      <w:widowControl w:val="1"/>
      <w:spacing w:lineRule="auto" w:after="280" w:line="240"/>
      <w:contextualSpacing w:val="1"/>
      <w:jc w:val="right"/>
    </w:pPr>
    <w:rPr>
      <w:sz w:val="24"/>
    </w:rPr>
  </w:style>
  <w:style w:styleId="bold_paragraph" w:type="paragraph">
    <w:name w:val="bold_paragraph"/>
    <w:basedOn w:val="Normal"/>
    <w:next w:val="Normal"/>
    <w:pPr>
      <w:keepNext w:val="0"/>
      <w:keepLines w:val="0"/>
      <w:widowControl w:val="1"/>
      <w:spacing w:lineRule="auto" w:line="240"/>
      <w:contextualSpacing w:val="1"/>
      <w:jc w:val="left"/>
    </w:pPr>
    <w:rPr>
      <w:rFonts w:cs="Times New Roman" w:hAnsi="Times New Roman" w:eastAsia="Times New Roman" w:ascii="Times New Roman"/>
      <w:b w:val="1"/>
      <w:sz w:val="24"/>
    </w:rPr>
  </w:style>
  <w:style w:styleId="DefaultTable" w:type="table">
    <w:basedOn w:val="TableNormal"/>
    <w:tblPr>
      <w:tblStyleRowBandSize w:val="1"/>
      <w:tblStyleColBandSize w:val="1"/>
    </w:tblPr>
    <w:tblStylePr w:type="band1Horz"/>
    <w:tblStylePr w:type="band1Vert"/>
    <w:tblStylePr w:type="band2Horz"/>
    <w:tblStylePr w:type="band2Vert"/>
    <w:tblStylePr w:type="firstCol"/>
    <w:tblStylePr w:type="firstRow"/>
    <w:tblStylePr w:type="lastCol"/>
    <w:tblStylePr w:type="lastRow"/>
    <w:tblStylePr w:type="neCell"/>
    <w:tblStylePr w:type="nwCell"/>
    <w:tblStylePr w:type="seCell"/>
    <w:tblStylePr w:type="swCell"/>
  </w:style>
</w:styles>
</file>

<file path=word/_rels/document.xml.rels><?xml version="1.0" encoding="UTF-8" standalone="yes"?>
<Relationships xmlns="http://schemas.openxmlformats.org/package/2006/relationships"><Relationship Target="fontTable.xml" Type="http://schemas.openxmlformats.org/officeDocument/2006/relationships/fontTable" Id="rId1"/><Relationship Target="footer1.xml" Type="http://schemas.openxmlformats.org/officeDocument/2006/relationships/footer" Id="rId2"/><Relationship Target="footer2.xml" Type="http://schemas.openxmlformats.org/officeDocument/2006/relationships/footer" Id="rId3"/><Relationship Target="numbering.xml" Type="http://schemas.openxmlformats.org/officeDocument/2006/relationships/numbering" Id="rId4"/><Relationship Target="settings.xml" Type="http://schemas.openxmlformats.org/officeDocument/2006/relationships/settings" Id="rId5"/><Relationship Target="styles.xml" Type="http://schemas.openxmlformats.org/officeDocument/2006/relationships/styles" Id="rId6"/><Relationship Target="header1.xml" Type="http://schemas.openxmlformats.org/officeDocument/2006/relationships/header" Id="rId7"/><Relationship Target="header2.xml" Type="http://schemas.openxmlformats.org/officeDocument/2006/relationships/header" Id="rId8"/></Relationships>

</file>

<file path=docProps/app.xml><?xml version="1.0" encoding="utf-8"?>
<Properties xmlns="http://schemas.openxmlformats.org/officeDocument/2006/extended-properties" xmlns:vt="http://schemas.openxmlformats.org/officeDocument/2006/docPropsVTypes">
  <Application>Caracal</Applicat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Atzinumi_24-TA-1954.docx</dc:title>
</cp:coreProperties>
</file>

<file path=docProps/custom.xml><?xml version="1.0" encoding="utf-8"?>
<Properties xmlns="http://schemas.openxmlformats.org/officeDocument/2006/custom-properties" xmlns:vt="http://schemas.openxmlformats.org/officeDocument/2006/docPropsVTypes"/>
</file>