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Reklāmas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aicina svītrot Ministru kabineta sēdes protokollēmuma projekta 4. punktu un turpmāko SIF attīstības modeli veidot, balstoties uz darba grupas atbalstīto 3. scenāriju.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sēdes protokollēmuma projekta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Liepiņa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