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25-TA-1375: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7. janvāra noteikumos Nr. 20 "Eiropas Savienības kohēzijas politikas programmas 2021.–2027. gadam 2.1.1. specifiskā atbalsta mērķa "Energoefektivitātes veicināšana un siltumnīcefekta gāzu emisiju samazināšana" 2.1.1.3. pasākuma "AER izmantošana un energoefektivitātes paaugstināšana centralizētajā siltumapgādē un aukstumapgādē"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augstas gatavības projekts – atbalsta pieteikums, kuram ir izstrādāta tehniskā dokumentācija, tai skaitā izstrādāts būvprojekts.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skaidro, ka jebkuri liela apjoma projekti centralizētajā siltumapgādē ir vērtējami kā ļoti sarežģīti un izstrādāta tehniskā dokumentācija un būvprojekts nav vienīgie kritēriji augstas gatavības pakāpes noteikšanai. Katra uzņēmuma ceļš līdz būvniecības uzsākšanai/ objekta nodošanai ekspluatācijā ir atšķirīgs, un uz pieteikuma iesniegšanas brīdi katra projekta  sagatavotās dokumentācijas komplekts var būt atšķirīgs.  Aicinām pārskatīt punktu, papildinot kritēriju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augstas gatavības projekts – atbalsta pieteikums, kuram ir izstrādāta tehniskā dokumentācija (tehniski ekonomiskais pamatojums, būvprojekts minimālā sastāvā vai projekta koncepcija) </w:t>
            </w:r>
            <w:r w:rsidR="00000000" w:rsidRPr="00000000" w:rsidDel="00000000">
              <w:rPr>
                <w:b w:val="1"/>
                <w:rtl w:val="0"/>
              </w:rPr>
              <w:t xml:space="preserve">un / vai</w:t>
            </w:r>
            <w:r w:rsidR="00000000" w:rsidRPr="00000000" w:rsidDel="00000000">
              <w:rPr>
                <w:rtl w:val="0"/>
              </w:rPr>
              <w:t xml:space="preserve"> izsludināts vai noslēdzies iepirkums būvprojektēšanai un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Šo noteikumu 6.punktā minētais 2.1.1.3.pasākuma finansējuma sadalījums: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punktus, kas nosaka dalījumu augstas un zemas gatavības projektos (7.</w:t>
            </w:r>
            <w:r w:rsidR="00000000" w:rsidRPr="00000000" w:rsidDel="00000000">
              <w:rPr>
                <w:vertAlign w:val="superscript"/>
                <w:rtl w:val="0"/>
              </w:rPr>
              <w:t xml:space="preserve">1</w:t>
            </w:r>
            <w:r w:rsidR="00000000" w:rsidRPr="00000000" w:rsidDel="00000000">
              <w:rPr>
                <w:rtl w:val="0"/>
              </w:rPr>
              <w:t xml:space="preserve">1., 7.</w:t>
            </w:r>
            <w:r w:rsidR="00000000" w:rsidRPr="00000000" w:rsidDel="00000000">
              <w:rPr>
                <w:vertAlign w:val="superscript"/>
                <w:rtl w:val="0"/>
              </w:rPr>
              <w:t xml:space="preserve">1</w:t>
            </w:r>
            <w:r w:rsidR="00000000" w:rsidRPr="00000000" w:rsidDel="00000000">
              <w:rPr>
                <w:rtl w:val="0"/>
              </w:rPr>
              <w:t xml:space="preserve"> 2. un 7.</w:t>
            </w:r>
            <w:r w:rsidR="00000000" w:rsidRPr="00000000" w:rsidDel="00000000">
              <w:rPr>
                <w:vertAlign w:val="superscript"/>
                <w:rtl w:val="0"/>
              </w:rPr>
              <w:t xml:space="preserve">2</w:t>
            </w:r>
            <w:r w:rsidR="00000000" w:rsidRPr="00000000" w:rsidDel="00000000">
              <w:rPr>
                <w:rtl w:val="0"/>
              </w:rPr>
              <w:t xml:space="preserve"> punkti), jo mūsu ieskatā tas nevajadzīgi sarežģī programmas nosacījumus un ievērojami apgrūtina finanšu iestādes ALTUM darbu, izvērtējot projektu pieteikumus.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šo noteikumu </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minētie atbalsta pieteikumi attiecīgajā kalendāra mēnesī tiek iesniegti lielākā apmērā, nekā pieejams finansējums 2.1.1.3. pasākuma ietvaros, sabiedrība "Altum" atbalsta pieteikumus izskata to iesniegšanas secībā, līdz brīdim, kamēr ir pieejamais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ieceres līdz ekspluatācijā nodotam projektam var paiet vairāki gadi un lai maksimāli apgūtu programmai atvēlēto finansējumu pilnā apmērā, aicinām pārskatīt punktu, nosakot prioritāti augstas gatavības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šo noteikumu 39. punktā minētie atbalsta pieteikumi attiecīgajā kalendāra mēnesī tiek iesniegti lielākā apmērā, nekā pieejams finansējums 2.1.1.3. pasākuma ietvaros, sabiedrība "Altum" pieteikumus atbalsta saņemšanai prioritāri izskata augstas gatavības projektiem to iesniegšanas secībā, līdz brīdim, kamēr ir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25-TA-1375</w:t>
    </w:r>
    <w:r>
      <w:br/>
    </w:r>
    <w:r w:rsidR="00000000" w:rsidRPr="00000000" w:rsidDel="00000000">
      <w:rPr>
        <w:rtl w:val="0"/>
      </w:rPr>
      <w:t xml:space="preserve">Izdrukāts 08.09.2025. 13.32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25-TA-1375</w:t>
    </w:r>
    <w:r>
      <w:br/>
    </w:r>
    <w:r w:rsidR="00000000" w:rsidRPr="00000000" w:rsidDel="00000000">
      <w:rPr>
        <w:rtl w:val="0"/>
      </w:rPr>
      <w:t xml:space="preserve">Izdrukāts 08.09.2025. 13.32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Atzinumi_25-TA-1375.docx</dc:title>
</cp:coreProperties>
</file>

<file path=docProps/custom.xml><?xml version="1.0" encoding="utf-8"?>
<Properties xmlns="http://schemas.openxmlformats.org/officeDocument/2006/custom-properties" xmlns:vt="http://schemas.openxmlformats.org/officeDocument/2006/docPropsVTypes"/>
</file>