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53F" w:rsidRPr="000E053F" w:rsidRDefault="000E053F" w:rsidP="000E053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05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lv-LV"/>
        </w:rPr>
        <w:t>From: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 dauks@mk.gov.lv &lt;dauks@mk.gov.lv&gt;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br/>
      </w:r>
      <w:r w:rsidRPr="000E05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lv-LV"/>
        </w:rPr>
        <w:t>Sent: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 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pirmdiena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, 2021. </w:t>
      </w:r>
      <w:proofErr w:type="spellStart"/>
      <w:proofErr w:type="gram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gada</w:t>
      </w:r>
      <w:proofErr w:type="spellEnd"/>
      <w:proofErr w:type="gram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30. </w:t>
      </w:r>
      <w:proofErr w:type="spellStart"/>
      <w:proofErr w:type="gram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augusts</w:t>
      </w:r>
      <w:proofErr w:type="spellEnd"/>
      <w:proofErr w:type="gram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15:51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br/>
      </w:r>
      <w:r w:rsidRPr="000E05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lv-LV"/>
        </w:rPr>
        <w:t>To: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 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Patriks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Markēvičs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&lt;Patriks.Markevics@sam.gov.lv&gt;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br/>
      </w:r>
      <w:r w:rsidRPr="000E053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lv-LV"/>
        </w:rPr>
        <w:t>Subject:</w:t>
      </w: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 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Finanšu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ministrija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informē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,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ka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iebildumu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par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projektu</w:t>
      </w:r>
      <w:proofErr w:type="spellEnd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 xml:space="preserve"> VSS-794 </w:t>
      </w:r>
      <w:proofErr w:type="spellStart"/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lv-LV"/>
        </w:rPr>
        <w:t>nav</w:t>
      </w:r>
      <w:proofErr w:type="spellEnd"/>
    </w:p>
    <w:p w:rsidR="000E053F" w:rsidRPr="000E053F" w:rsidRDefault="000E053F" w:rsidP="000E0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053F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</w:p>
    <w:p w:rsidR="000E053F" w:rsidRPr="000E053F" w:rsidRDefault="000E053F" w:rsidP="000E05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05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Saskaņojums izsludinātajam projektam VSS-794</w:t>
      </w:r>
    </w:p>
    <w:p w:rsidR="00B51DFD" w:rsidRPr="000E053F" w:rsidRDefault="00B51DFD" w:rsidP="000E053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1DFD" w:rsidRPr="000E053F" w:rsidSect="00A40BEF">
      <w:footerReference w:type="default" r:id="rId6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030" w:rsidRDefault="00804030" w:rsidP="00804030">
      <w:pPr>
        <w:spacing w:after="0" w:line="240" w:lineRule="auto"/>
      </w:pPr>
      <w:r>
        <w:separator/>
      </w:r>
    </w:p>
  </w:endnote>
  <w:endnote w:type="continuationSeparator" w:id="0">
    <w:p w:rsidR="00804030" w:rsidRDefault="00804030" w:rsidP="00804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4030" w:rsidRPr="00804030" w:rsidRDefault="00A40BEF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FMAtz_</w:t>
    </w:r>
    <w:r w:rsidR="00D26E9F">
      <w:rPr>
        <w:rFonts w:ascii="Times New Roman" w:hAnsi="Times New Roman" w:cs="Times New Roman"/>
        <w:sz w:val="20"/>
        <w:szCs w:val="20"/>
      </w:rPr>
      <w:t>30</w:t>
    </w:r>
    <w:r w:rsidR="00804030" w:rsidRPr="00804030">
      <w:rPr>
        <w:rFonts w:ascii="Times New Roman" w:hAnsi="Times New Roman" w:cs="Times New Roman"/>
        <w:sz w:val="20"/>
        <w:szCs w:val="20"/>
      </w:rPr>
      <w:t>0821_VSS-</w:t>
    </w:r>
    <w:r w:rsidR="000E053F">
      <w:rPr>
        <w:rFonts w:ascii="Times New Roman" w:hAnsi="Times New Roman" w:cs="Times New Roman"/>
        <w:sz w:val="20"/>
        <w:szCs w:val="20"/>
      </w:rPr>
      <w:t>794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030" w:rsidRDefault="00804030" w:rsidP="00804030">
      <w:pPr>
        <w:spacing w:after="0" w:line="240" w:lineRule="auto"/>
      </w:pPr>
      <w:r>
        <w:separator/>
      </w:r>
    </w:p>
  </w:footnote>
  <w:footnote w:type="continuationSeparator" w:id="0">
    <w:p w:rsidR="00804030" w:rsidRDefault="00804030" w:rsidP="00804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030"/>
    <w:rsid w:val="000E053F"/>
    <w:rsid w:val="00430A8A"/>
    <w:rsid w:val="00497850"/>
    <w:rsid w:val="00804030"/>
    <w:rsid w:val="008B6BAF"/>
    <w:rsid w:val="009079D7"/>
    <w:rsid w:val="009561CE"/>
    <w:rsid w:val="00A40BEF"/>
    <w:rsid w:val="00B51DFD"/>
    <w:rsid w:val="00CF087F"/>
    <w:rsid w:val="00D26E9F"/>
    <w:rsid w:val="00DB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4594A-2226-480D-813C-FCBE66208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403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0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4030"/>
  </w:style>
  <w:style w:type="paragraph" w:styleId="Footer">
    <w:name w:val="footer"/>
    <w:basedOn w:val="Normal"/>
    <w:link w:val="FooterChar"/>
    <w:uiPriority w:val="99"/>
    <w:unhideWhenUsed/>
    <w:rsid w:val="008040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4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4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06160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97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0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5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5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36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58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80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65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88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3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E1E1E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88751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682">
          <w:marLeft w:val="0"/>
          <w:marRight w:val="0"/>
          <w:marTop w:val="0"/>
          <w:marBottom w:val="0"/>
          <w:divBdr>
            <w:top w:val="single" w:sz="8" w:space="3" w:color="E1E1E1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Ministru kabineta noteikumu projekts “Dzelzceļa ritekļu reģistrācijas kārtība” (VSS-797)</vt:lpstr>
    </vt:vector>
  </TitlesOfParts>
  <Company>H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projektu “Grozījumi Ministru kabineta 1998. gada 6. oktobra noteikumos Nr. 392 “Dzelzceļa pārbrauktuvju un pāreju ierīkošanas, aprīkošanas, apkalpošanas un slēgšanas noteikumi”” (VSS-794)</dc:title>
  <dc:subject/>
  <dc:creator>S</dc:creator>
  <cp:keywords>Atzinums</cp:keywords>
  <dc:description>Pasts@fm.gov.lv</dc:description>
  <cp:lastModifiedBy>S</cp:lastModifiedBy>
  <cp:revision>3</cp:revision>
  <dcterms:created xsi:type="dcterms:W3CDTF">2021-09-08T13:51:00Z</dcterms:created>
  <dcterms:modified xsi:type="dcterms:W3CDTF">2021-09-08T13:53:00Z</dcterms:modified>
</cp:coreProperties>
</file>