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jūlija noteikumos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Kapitāla atlaide ir līdz 35 % no investīciju projekta kopējā apjoma, bet ne vairāk kā 200 000 </w:t>
            </w:r>
            <w:r w:rsidR="00000000" w:rsidRPr="00000000" w:rsidDel="00000000">
              <w:rPr>
                <w:i w:val="1"/>
                <w:rtl w:val="0"/>
              </w:rPr>
              <w:t xml:space="preserve">euro</w:t>
            </w:r>
            <w:r w:rsidR="00000000" w:rsidRPr="00000000" w:rsidDel="00000000">
              <w:rPr>
                <w:rtl w:val="0"/>
              </w:rPr>
              <w:t xml:space="preserve">, nepārsniedzot šo noteikumu ietvaros noteikto pieļaujamo atbalsta intensitāti vai komersantam pieejamo </w:t>
            </w:r>
            <w:r w:rsidR="00000000" w:rsidRPr="00000000" w:rsidDel="00000000">
              <w:rPr>
                <w:i w:val="1"/>
                <w:rtl w:val="0"/>
              </w:rPr>
              <w:t xml:space="preserve">de minimis</w:t>
            </w:r>
            <w:r w:rsidR="00000000" w:rsidRPr="00000000" w:rsidDel="00000000">
              <w:rPr>
                <w:rtl w:val="0"/>
              </w:rPr>
              <w:t xml:space="preserve"> limita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Latviajs Darba devēju konfederācija ir iepazinusies ar Ekonomikas ministrijas precizēto Ministru kabineta noteikumu projektu “Grozījumi Ministru kabineta 2022. gada 5. jūlija noteikumos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 (ID 24-TA-125) (turpmāk – Noteikumu projekts) uz uztur iepriekš pausto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nemazināt maksimāli pieļaujamo kapitāla atlaides apmēru vai samazināt to saprātīgā apmērā (piemēram, nosakot to robežās no 1 000 000 EUR līdz 500 000 EUR). Argumentāciju lūdzam skatīt pie 30.04.2024. LDDK sniegtā atzinuma.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nav atbilstoši norādīt iebildumu kā "ņemts vērā", ja pēc būtības nav panākta vienošanās, vai precizēta noteikumu projekta redakcija.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24-TA-125</w:t>
    </w:r>
    <w:r>
      <w:br/>
    </w:r>
    <w:r w:rsidR="00000000" w:rsidRPr="00000000" w:rsidDel="00000000">
      <w:rPr>
        <w:rtl w:val="0"/>
      </w:rPr>
      <w:t xml:space="preserve">Izdrukāts 23.05.2024. 23.14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24-TA-125</w:t>
    </w:r>
    <w:r>
      <w:br/>
    </w:r>
    <w:r w:rsidR="00000000" w:rsidRPr="00000000" w:rsidDel="00000000">
      <w:rPr>
        <w:rtl w:val="0"/>
      </w:rPr>
      <w:t xml:space="preserve">Izdrukāts 23.05.2024. 23.14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Atzinumi_24-TA-125.docx</dc:title>
</cp:coreProperties>
</file>

<file path=docProps/custom.xml><?xml version="1.0" encoding="utf-8"?>
<Properties xmlns="http://schemas.openxmlformats.org/officeDocument/2006/custom-properties" xmlns:vt="http://schemas.openxmlformats.org/officeDocument/2006/docPropsVTypes"/>
</file>