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Sociālā klimata fonda plāns 2026.-2032.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09.06.2025.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09.06.2025.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