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Transporta attīstības pamatnostādņu 2021.-2027.gadam starpposma izvērtējums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ziņojuma nodaļas "Secinājumi" 13.punkta pirmo teikumu izteikt šādā redakcijā:  "Latvijas iedzīvotāju dzīvesveids kopumā raksturojams kā mazkustīgs, tādēļ sabiedrībā ir augsta liekā svara un aptaukošanās izplatība, kas savukārt izraisa dažādas neinfekcijas slimības".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Boltāne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21.10.2024. 22.00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21.10.2024. 22.00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