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A1BC9" w14:textId="77777777" w:rsidR="00E5653E" w:rsidRPr="007869BB" w:rsidRDefault="00E5653E" w:rsidP="00337F53">
      <w:pPr>
        <w:rPr>
          <w:szCs w:val="24"/>
          <w:lang w:val="lv-LV"/>
        </w:rPr>
      </w:pPr>
    </w:p>
    <w:tbl>
      <w:tblPr>
        <w:tblW w:w="6804" w:type="dxa"/>
        <w:tblLayout w:type="fixed"/>
        <w:tblCellMar>
          <w:left w:w="28" w:type="dxa"/>
          <w:right w:w="28" w:type="dxa"/>
        </w:tblCellMar>
        <w:tblLook w:val="04A0" w:firstRow="1" w:lastRow="0" w:firstColumn="1" w:lastColumn="0" w:noHBand="0" w:noVBand="1"/>
      </w:tblPr>
      <w:tblGrid>
        <w:gridCol w:w="453"/>
        <w:gridCol w:w="2949"/>
        <w:gridCol w:w="566"/>
        <w:gridCol w:w="2836"/>
      </w:tblGrid>
      <w:tr w:rsidR="00383A87" w14:paraId="5E9E83F2" w14:textId="77777777" w:rsidTr="00931E82">
        <w:trPr>
          <w:cantSplit/>
          <w:trHeight w:hRule="exact" w:val="397"/>
        </w:trPr>
        <w:tc>
          <w:tcPr>
            <w:tcW w:w="3402" w:type="dxa"/>
            <w:gridSpan w:val="2"/>
            <w:tcBorders>
              <w:top w:val="nil"/>
              <w:left w:val="nil"/>
              <w:bottom w:val="single" w:sz="4" w:space="0" w:color="auto"/>
              <w:right w:val="nil"/>
            </w:tcBorders>
            <w:hideMark/>
          </w:tcPr>
          <w:p w14:paraId="247895E2" w14:textId="77777777" w:rsidR="005C7AB7" w:rsidRPr="007869BB" w:rsidRDefault="00720371" w:rsidP="005C7AB7">
            <w:pPr>
              <w:pStyle w:val="NoSpacing"/>
              <w:rPr>
                <w:lang w:val="lv-LV"/>
              </w:rPr>
            </w:pPr>
            <w:r>
              <w:rPr>
                <w:noProof/>
              </w:rPr>
              <w:t>Datums skatāms laika zīmogā</w:t>
            </w:r>
          </w:p>
        </w:tc>
        <w:tc>
          <w:tcPr>
            <w:tcW w:w="566" w:type="dxa"/>
            <w:hideMark/>
          </w:tcPr>
          <w:p w14:paraId="411ACADB" w14:textId="77777777" w:rsidR="005C7AB7" w:rsidRPr="007869BB" w:rsidRDefault="00720371" w:rsidP="005C7AB7">
            <w:pPr>
              <w:pStyle w:val="NoSpacing"/>
              <w:rPr>
                <w:lang w:val="lv-LV"/>
              </w:rPr>
            </w:pPr>
            <w:r w:rsidRPr="007869BB">
              <w:rPr>
                <w:lang w:val="lv-LV"/>
              </w:rPr>
              <w:t xml:space="preserve"> Nr.</w:t>
            </w:r>
          </w:p>
        </w:tc>
        <w:tc>
          <w:tcPr>
            <w:tcW w:w="2836" w:type="dxa"/>
            <w:tcBorders>
              <w:top w:val="nil"/>
              <w:left w:val="nil"/>
              <w:bottom w:val="single" w:sz="4" w:space="0" w:color="auto"/>
              <w:right w:val="nil"/>
            </w:tcBorders>
            <w:hideMark/>
          </w:tcPr>
          <w:p w14:paraId="3BE5168A" w14:textId="77777777" w:rsidR="005C7AB7" w:rsidRPr="007869BB" w:rsidRDefault="00720371" w:rsidP="005C7AB7">
            <w:pPr>
              <w:pStyle w:val="NoSpacing"/>
              <w:rPr>
                <w:lang w:val="lv-LV"/>
              </w:rPr>
            </w:pPr>
            <w:r>
              <w:rPr>
                <w:noProof/>
              </w:rPr>
              <w:t>2.2-2e/1489/2021</w:t>
            </w:r>
          </w:p>
        </w:tc>
      </w:tr>
      <w:tr w:rsidR="00383A87" w14:paraId="0968425A" w14:textId="77777777" w:rsidTr="00931E82">
        <w:trPr>
          <w:cantSplit/>
          <w:trHeight w:hRule="exact" w:val="397"/>
        </w:trPr>
        <w:tc>
          <w:tcPr>
            <w:tcW w:w="453" w:type="dxa"/>
            <w:hideMark/>
          </w:tcPr>
          <w:p w14:paraId="0238D6A0" w14:textId="77777777" w:rsidR="005C7AB7" w:rsidRPr="007869BB" w:rsidRDefault="00720371" w:rsidP="005C7AB7">
            <w:pPr>
              <w:pStyle w:val="NoSpacing"/>
              <w:rPr>
                <w:lang w:val="lv-LV"/>
              </w:rPr>
            </w:pPr>
            <w:r w:rsidRPr="007869BB">
              <w:rPr>
                <w:lang w:val="lv-LV"/>
              </w:rPr>
              <w:t>Uz</w:t>
            </w:r>
          </w:p>
        </w:tc>
        <w:tc>
          <w:tcPr>
            <w:tcW w:w="2949" w:type="dxa"/>
            <w:tcBorders>
              <w:top w:val="nil"/>
              <w:left w:val="nil"/>
              <w:bottom w:val="single" w:sz="4" w:space="0" w:color="auto"/>
              <w:right w:val="nil"/>
            </w:tcBorders>
          </w:tcPr>
          <w:p w14:paraId="598E6754" w14:textId="77777777" w:rsidR="005C7AB7" w:rsidRPr="007869BB" w:rsidRDefault="00720371" w:rsidP="005C7AB7">
            <w:pPr>
              <w:pStyle w:val="NoSpacing"/>
              <w:rPr>
                <w:lang w:val="lv-LV"/>
              </w:rPr>
            </w:pPr>
            <w:r>
              <w:rPr>
                <w:lang w:val="lv-LV"/>
              </w:rPr>
              <w:t>28.07.2021</w:t>
            </w:r>
          </w:p>
        </w:tc>
        <w:tc>
          <w:tcPr>
            <w:tcW w:w="566" w:type="dxa"/>
            <w:hideMark/>
          </w:tcPr>
          <w:p w14:paraId="471EEBFE" w14:textId="77777777" w:rsidR="005C7AB7" w:rsidRPr="007869BB" w:rsidRDefault="00720371" w:rsidP="005C7AB7">
            <w:pPr>
              <w:pStyle w:val="NoSpacing"/>
              <w:rPr>
                <w:lang w:val="lv-LV"/>
              </w:rPr>
            </w:pPr>
            <w:r w:rsidRPr="007869BB">
              <w:rPr>
                <w:lang w:val="lv-LV"/>
              </w:rPr>
              <w:t xml:space="preserve"> Nr.</w:t>
            </w:r>
          </w:p>
        </w:tc>
        <w:tc>
          <w:tcPr>
            <w:tcW w:w="2836" w:type="dxa"/>
            <w:tcBorders>
              <w:top w:val="nil"/>
              <w:left w:val="nil"/>
              <w:bottom w:val="single" w:sz="4" w:space="0" w:color="auto"/>
              <w:right w:val="nil"/>
            </w:tcBorders>
          </w:tcPr>
          <w:p w14:paraId="08503E07" w14:textId="77777777" w:rsidR="005C7AB7" w:rsidRPr="007869BB" w:rsidRDefault="00720371" w:rsidP="005C7AB7">
            <w:pPr>
              <w:pStyle w:val="NoSpacing"/>
              <w:rPr>
                <w:lang w:val="lv-LV"/>
              </w:rPr>
            </w:pPr>
            <w:r>
              <w:rPr>
                <w:lang w:val="lv-LV"/>
              </w:rPr>
              <w:t>2.1-19/17//4270</w:t>
            </w:r>
          </w:p>
        </w:tc>
      </w:tr>
    </w:tbl>
    <w:p w14:paraId="7FC625D2" w14:textId="77777777" w:rsidR="00293FD7" w:rsidRDefault="00293FD7" w:rsidP="00A64F60">
      <w:pPr>
        <w:ind w:firstLine="0"/>
        <w:rPr>
          <w:lang w:val="lv-LV"/>
        </w:rPr>
      </w:pPr>
    </w:p>
    <w:p w14:paraId="6FA5F328" w14:textId="77777777" w:rsidR="00AF43DB" w:rsidRDefault="00720371" w:rsidP="00AC5C20">
      <w:pPr>
        <w:jc w:val="right"/>
        <w:rPr>
          <w:noProof/>
        </w:rPr>
      </w:pPr>
      <w:r>
        <w:rPr>
          <w:noProof/>
        </w:rPr>
        <w:t>Finanšu ministrija</w:t>
      </w:r>
      <w:r w:rsidR="00931DFE">
        <w:rPr>
          <w:noProof/>
        </w:rPr>
        <w:t>i</w:t>
      </w:r>
    </w:p>
    <w:p w14:paraId="4C6E27C3" w14:textId="77777777" w:rsidR="009D0072" w:rsidRDefault="009D0072" w:rsidP="00AC5C20">
      <w:pPr>
        <w:jc w:val="right"/>
        <w:rPr>
          <w:noProof/>
        </w:rPr>
      </w:pPr>
    </w:p>
    <w:p w14:paraId="38F842C6" w14:textId="77777777" w:rsidR="009D0072" w:rsidRDefault="009D0072" w:rsidP="00AC5C20">
      <w:pPr>
        <w:jc w:val="right"/>
        <w:rPr>
          <w:noProof/>
        </w:rPr>
      </w:pPr>
    </w:p>
    <w:p w14:paraId="27268517" w14:textId="77777777" w:rsidR="009D0072" w:rsidRPr="00931DFE" w:rsidRDefault="00720371" w:rsidP="00931DFE">
      <w:pPr>
        <w:ind w:firstLine="0"/>
        <w:jc w:val="left"/>
        <w:rPr>
          <w:rFonts w:eastAsia="Times New Roman"/>
          <w:color w:val="000000" w:themeColor="text1"/>
          <w:szCs w:val="24"/>
          <w:lang w:val="lv-LV" w:eastAsia="zh-TW"/>
        </w:rPr>
      </w:pPr>
      <w:r w:rsidRPr="00931DFE">
        <w:rPr>
          <w:szCs w:val="24"/>
          <w:lang w:val="lv-LV"/>
        </w:rPr>
        <w:t xml:space="preserve">Par </w:t>
      </w:r>
      <w:bookmarkStart w:id="0" w:name="_Hlk51656068"/>
      <w:r w:rsidRPr="00931DFE">
        <w:rPr>
          <w:rFonts w:eastAsia="Times New Roman"/>
          <w:color w:val="000000" w:themeColor="text1"/>
          <w:szCs w:val="24"/>
          <w:lang w:val="lv-LV" w:eastAsia="zh-TW"/>
        </w:rPr>
        <w:t>Informatīvo ziņojumu</w:t>
      </w:r>
    </w:p>
    <w:p w14:paraId="0BCC910F" w14:textId="77777777" w:rsidR="00931DFE" w:rsidRPr="00931DFE" w:rsidRDefault="00720371" w:rsidP="00931DFE">
      <w:pPr>
        <w:ind w:firstLine="0"/>
        <w:jc w:val="left"/>
        <w:rPr>
          <w:rFonts w:eastAsia="Times New Roman"/>
          <w:color w:val="000000" w:themeColor="text1"/>
          <w:szCs w:val="24"/>
          <w:lang w:val="lv-LV" w:eastAsia="zh-TW"/>
        </w:rPr>
      </w:pPr>
      <w:r w:rsidRPr="00931DFE">
        <w:rPr>
          <w:rFonts w:eastAsia="Times New Roman"/>
          <w:color w:val="000000" w:themeColor="text1"/>
          <w:szCs w:val="24"/>
          <w:lang w:val="lv-LV" w:eastAsia="zh-TW"/>
        </w:rPr>
        <w:t>“Par Sauszemes transportlīdzekļu īpašnieku</w:t>
      </w:r>
    </w:p>
    <w:p w14:paraId="41E5ADC9" w14:textId="77777777" w:rsidR="00931DFE" w:rsidRPr="00931DFE" w:rsidRDefault="00720371" w:rsidP="00931DFE">
      <w:pPr>
        <w:ind w:firstLine="0"/>
        <w:jc w:val="left"/>
        <w:rPr>
          <w:rFonts w:eastAsia="Times New Roman"/>
          <w:color w:val="000000" w:themeColor="text1"/>
          <w:szCs w:val="24"/>
          <w:lang w:val="lv-LV" w:eastAsia="zh-TW"/>
        </w:rPr>
      </w:pPr>
      <w:r w:rsidRPr="00931DFE">
        <w:rPr>
          <w:rFonts w:eastAsia="Times New Roman"/>
          <w:color w:val="000000" w:themeColor="text1"/>
          <w:szCs w:val="24"/>
          <w:lang w:val="lv-LV" w:eastAsia="zh-TW"/>
        </w:rPr>
        <w:t>civiltiesiskās atbildības obligātās apdrošināšanas</w:t>
      </w:r>
    </w:p>
    <w:p w14:paraId="2348E0D9" w14:textId="77777777" w:rsidR="00931DFE" w:rsidRPr="00931DFE" w:rsidRDefault="00720371" w:rsidP="00931DFE">
      <w:pPr>
        <w:ind w:firstLine="0"/>
        <w:jc w:val="left"/>
        <w:rPr>
          <w:rFonts w:eastAsia="Times New Roman"/>
          <w:color w:val="000000" w:themeColor="text1"/>
          <w:szCs w:val="24"/>
          <w:lang w:val="lv-LV" w:eastAsia="zh-TW"/>
        </w:rPr>
      </w:pPr>
      <w:r w:rsidRPr="00931DFE">
        <w:rPr>
          <w:rFonts w:eastAsia="Times New Roman"/>
          <w:color w:val="000000" w:themeColor="text1"/>
          <w:szCs w:val="24"/>
          <w:lang w:val="lv-LV" w:eastAsia="zh-TW"/>
        </w:rPr>
        <w:t>likuma 14.pantā noteiktā tiesiskā regulējuma</w:t>
      </w:r>
    </w:p>
    <w:p w14:paraId="3DE69CBB" w14:textId="77777777" w:rsidR="009D0072" w:rsidRPr="00931DFE" w:rsidRDefault="00720371" w:rsidP="00931DFE">
      <w:pPr>
        <w:ind w:firstLine="0"/>
        <w:jc w:val="left"/>
        <w:rPr>
          <w:rFonts w:eastAsia="Times New Roman"/>
          <w:color w:val="000000" w:themeColor="text1"/>
          <w:szCs w:val="24"/>
          <w:lang w:val="lv-LV" w:eastAsia="zh-TW"/>
        </w:rPr>
      </w:pPr>
      <w:proofErr w:type="spellStart"/>
      <w:r w:rsidRPr="00931DFE">
        <w:rPr>
          <w:rFonts w:eastAsia="Times New Roman"/>
          <w:color w:val="000000" w:themeColor="text1"/>
          <w:szCs w:val="24"/>
          <w:lang w:val="lv-LV" w:eastAsia="zh-TW"/>
        </w:rPr>
        <w:t>izvērtējumu</w:t>
      </w:r>
      <w:proofErr w:type="spellEnd"/>
      <w:r w:rsidRPr="00931DFE">
        <w:rPr>
          <w:rFonts w:eastAsia="Times New Roman"/>
          <w:color w:val="000000" w:themeColor="text1"/>
          <w:szCs w:val="24"/>
          <w:lang w:val="lv-LV" w:eastAsia="zh-TW"/>
        </w:rPr>
        <w:t>”</w:t>
      </w:r>
    </w:p>
    <w:bookmarkEnd w:id="0"/>
    <w:p w14:paraId="531778BD" w14:textId="77777777" w:rsidR="009D0072" w:rsidRDefault="009D0072" w:rsidP="009D0072">
      <w:pPr>
        <w:pStyle w:val="Teksts1"/>
        <w:spacing w:after="120"/>
      </w:pPr>
    </w:p>
    <w:p w14:paraId="467FDD73" w14:textId="77777777" w:rsidR="009D0072" w:rsidRPr="009D0072" w:rsidRDefault="00720371" w:rsidP="009D0072">
      <w:pPr>
        <w:rPr>
          <w:rFonts w:eastAsia="Times New Roman"/>
          <w:color w:val="000000" w:themeColor="text1"/>
          <w:szCs w:val="24"/>
          <w:lang w:val="lv-LV" w:eastAsia="zh-TW"/>
        </w:rPr>
      </w:pPr>
      <w:r w:rsidRPr="009D0072">
        <w:rPr>
          <w:szCs w:val="24"/>
          <w:lang w:val="lv-LV"/>
        </w:rPr>
        <w:t xml:space="preserve">Zemkopības ministrija ir iepazinusies un izvērtējusi Finanšu ministrijas sagatavoto informatīvā ziņojuma </w:t>
      </w:r>
      <w:r w:rsidRPr="009D0072">
        <w:rPr>
          <w:rFonts w:eastAsia="Times New Roman"/>
          <w:color w:val="000000" w:themeColor="text1"/>
          <w:szCs w:val="24"/>
          <w:lang w:val="lv-LV" w:eastAsia="zh-TW"/>
        </w:rPr>
        <w:t xml:space="preserve">“Par Sauszemes transportlīdzekļu īpašnieku civiltiesiskās atbildības obligātās apdrošināšanas likuma 14.pantā noteiktā tiesiskā regulējuma </w:t>
      </w:r>
      <w:proofErr w:type="spellStart"/>
      <w:r w:rsidRPr="009D0072">
        <w:rPr>
          <w:rFonts w:eastAsia="Times New Roman"/>
          <w:color w:val="000000" w:themeColor="text1"/>
          <w:szCs w:val="24"/>
          <w:lang w:val="lv-LV" w:eastAsia="zh-TW"/>
        </w:rPr>
        <w:t>izvērtējumu</w:t>
      </w:r>
      <w:proofErr w:type="spellEnd"/>
      <w:r w:rsidRPr="009D0072">
        <w:rPr>
          <w:rFonts w:eastAsia="Times New Roman"/>
          <w:color w:val="000000" w:themeColor="text1"/>
          <w:szCs w:val="24"/>
          <w:lang w:val="lv-LV" w:eastAsia="zh-TW"/>
        </w:rPr>
        <w:t xml:space="preserve">” projektu un tā </w:t>
      </w:r>
      <w:proofErr w:type="spellStart"/>
      <w:r w:rsidRPr="009D0072">
        <w:rPr>
          <w:rFonts w:eastAsia="Times New Roman"/>
          <w:color w:val="000000" w:themeColor="text1"/>
          <w:szCs w:val="24"/>
          <w:lang w:val="lv-LV" w:eastAsia="zh-TW"/>
        </w:rPr>
        <w:t>protokollēmuma</w:t>
      </w:r>
      <w:proofErr w:type="spellEnd"/>
      <w:r w:rsidRPr="009D0072">
        <w:rPr>
          <w:rFonts w:eastAsia="Times New Roman"/>
          <w:color w:val="000000" w:themeColor="text1"/>
          <w:szCs w:val="24"/>
          <w:lang w:val="lv-LV" w:eastAsia="zh-TW"/>
        </w:rPr>
        <w:t xml:space="preserve"> projektu, un kopumā atbalsta tos bez iebildumiem un priekšlikumiem.</w:t>
      </w:r>
    </w:p>
    <w:p w14:paraId="325F691C" w14:textId="77777777" w:rsidR="009D0072" w:rsidRPr="009D0072" w:rsidRDefault="00720371" w:rsidP="009D0072">
      <w:pPr>
        <w:rPr>
          <w:iCs/>
          <w:szCs w:val="24"/>
          <w:lang w:val="lv-LV"/>
        </w:rPr>
      </w:pPr>
      <w:r w:rsidRPr="009D0072">
        <w:rPr>
          <w:rFonts w:eastAsia="Times New Roman"/>
          <w:color w:val="000000" w:themeColor="text1"/>
          <w:szCs w:val="24"/>
          <w:lang w:val="lv-LV" w:eastAsia="zh-TW"/>
        </w:rPr>
        <w:t>Zemkopības ministrija pilnībā atbalsta informatīvā ziņojuma secinājumos minēto, ka, ņ</w:t>
      </w:r>
      <w:r w:rsidRPr="009D0072">
        <w:rPr>
          <w:iCs/>
          <w:szCs w:val="24"/>
          <w:lang w:val="lv-LV"/>
        </w:rPr>
        <w:t>emot vērā to, ka tikai 2021.gadā (10.janvārī un 1.jūlijā) ir stājušās spēkā būtiskas izmaiņas OCTA likuma 14.panta regulējumā, vienlaikus gan nosakot ierobežojumus, gan paplašinot apdrošināšanas prēmijas samazinājuma saņēmēju loku, būtu lietderīgi izvērtēt nesen spēkā stājušā regulējuma ietekmi ilgākā termiņā pirms atkārtotu grozījumu veikšanas.</w:t>
      </w:r>
    </w:p>
    <w:p w14:paraId="115012F8" w14:textId="77777777" w:rsidR="009D0072" w:rsidRDefault="009D0072" w:rsidP="009D0072">
      <w:pPr>
        <w:rPr>
          <w:iCs/>
          <w:szCs w:val="24"/>
          <w:lang w:val="lv-LV"/>
        </w:rPr>
      </w:pPr>
    </w:p>
    <w:p w14:paraId="47F4659F" w14:textId="77777777" w:rsidR="009D0072" w:rsidRDefault="009D0072" w:rsidP="009D0072">
      <w:pPr>
        <w:rPr>
          <w:iCs/>
          <w:szCs w:val="24"/>
          <w:lang w:val="lv-LV"/>
        </w:rPr>
      </w:pPr>
    </w:p>
    <w:p w14:paraId="05EB6114" w14:textId="77777777" w:rsidR="009D0072" w:rsidRPr="009D0072" w:rsidRDefault="009D0072" w:rsidP="009D0072">
      <w:pPr>
        <w:rPr>
          <w:iCs/>
          <w:szCs w:val="24"/>
          <w:lang w:val="lv-LV"/>
        </w:rPr>
      </w:pPr>
    </w:p>
    <w:p w14:paraId="31F7E75A" w14:textId="77777777" w:rsidR="009D0072" w:rsidRPr="005F795A" w:rsidRDefault="00720371" w:rsidP="00931DFE">
      <w:pPr>
        <w:ind w:firstLine="0"/>
        <w:rPr>
          <w:rFonts w:eastAsia="Times New Roman"/>
          <w:color w:val="000000" w:themeColor="text1"/>
          <w:szCs w:val="24"/>
          <w:lang w:eastAsia="zh-TW"/>
        </w:rPr>
      </w:pPr>
      <w:proofErr w:type="spellStart"/>
      <w:r>
        <w:rPr>
          <w:iCs/>
          <w:szCs w:val="24"/>
        </w:rPr>
        <w:t>Lauksaimniecības</w:t>
      </w:r>
      <w:proofErr w:type="spellEnd"/>
      <w:r>
        <w:rPr>
          <w:iCs/>
          <w:szCs w:val="24"/>
        </w:rPr>
        <w:t xml:space="preserve"> </w:t>
      </w:r>
      <w:proofErr w:type="spellStart"/>
      <w:r>
        <w:rPr>
          <w:iCs/>
          <w:szCs w:val="24"/>
        </w:rPr>
        <w:t>departamenta</w:t>
      </w:r>
      <w:proofErr w:type="spellEnd"/>
      <w:r>
        <w:rPr>
          <w:iCs/>
          <w:szCs w:val="24"/>
        </w:rPr>
        <w:t xml:space="preserve"> </w:t>
      </w:r>
      <w:proofErr w:type="spellStart"/>
      <w:r>
        <w:rPr>
          <w:iCs/>
          <w:szCs w:val="24"/>
        </w:rPr>
        <w:t>direktora</w:t>
      </w:r>
      <w:proofErr w:type="spellEnd"/>
      <w:r>
        <w:rPr>
          <w:iCs/>
          <w:szCs w:val="24"/>
        </w:rPr>
        <w:t xml:space="preserve"> </w:t>
      </w:r>
      <w:proofErr w:type="spellStart"/>
      <w:r>
        <w:rPr>
          <w:iCs/>
          <w:szCs w:val="24"/>
        </w:rPr>
        <w:t>p.i.</w:t>
      </w:r>
      <w:proofErr w:type="spellEnd"/>
      <w:r>
        <w:rPr>
          <w:iCs/>
          <w:szCs w:val="24"/>
        </w:rPr>
        <w:t xml:space="preserve"> </w:t>
      </w:r>
      <w:r>
        <w:rPr>
          <w:iCs/>
          <w:szCs w:val="24"/>
        </w:rPr>
        <w:tab/>
      </w:r>
      <w:r w:rsidR="00931DFE">
        <w:rPr>
          <w:iCs/>
          <w:szCs w:val="24"/>
        </w:rPr>
        <w:tab/>
      </w:r>
      <w:r w:rsidR="00931DFE">
        <w:rPr>
          <w:iCs/>
          <w:szCs w:val="24"/>
        </w:rPr>
        <w:tab/>
      </w:r>
      <w:r>
        <w:rPr>
          <w:iCs/>
          <w:szCs w:val="24"/>
        </w:rPr>
        <w:tab/>
      </w:r>
      <w:r>
        <w:rPr>
          <w:iCs/>
          <w:szCs w:val="24"/>
        </w:rPr>
        <w:tab/>
      </w:r>
      <w:proofErr w:type="spellStart"/>
      <w:r>
        <w:rPr>
          <w:iCs/>
          <w:szCs w:val="24"/>
        </w:rPr>
        <w:t>I.Ozoliņa</w:t>
      </w:r>
      <w:proofErr w:type="spellEnd"/>
    </w:p>
    <w:p w14:paraId="0E732C2F" w14:textId="77777777" w:rsidR="009D0072" w:rsidRDefault="009D0072" w:rsidP="00931DFE">
      <w:pPr>
        <w:ind w:firstLine="0"/>
      </w:pPr>
    </w:p>
    <w:p w14:paraId="7372BB4C" w14:textId="77777777" w:rsidR="009D0072" w:rsidRDefault="009D0072" w:rsidP="00931DFE">
      <w:pPr>
        <w:ind w:firstLine="0"/>
      </w:pPr>
    </w:p>
    <w:p w14:paraId="1388439B" w14:textId="77777777" w:rsidR="009D0072" w:rsidRDefault="009D0072" w:rsidP="00931DFE">
      <w:pPr>
        <w:ind w:firstLine="0"/>
      </w:pPr>
    </w:p>
    <w:p w14:paraId="6D96417C" w14:textId="77777777" w:rsidR="009D0072" w:rsidRDefault="009D0072" w:rsidP="00931DFE">
      <w:pPr>
        <w:ind w:firstLine="0"/>
      </w:pPr>
    </w:p>
    <w:p w14:paraId="385B2A62" w14:textId="77777777" w:rsidR="009D0072" w:rsidRDefault="009D0072" w:rsidP="00931DFE">
      <w:pPr>
        <w:ind w:firstLine="0"/>
      </w:pPr>
    </w:p>
    <w:p w14:paraId="1C75C0A7" w14:textId="77777777" w:rsidR="009D0072" w:rsidRDefault="009D0072" w:rsidP="00931DFE">
      <w:pPr>
        <w:ind w:firstLine="0"/>
      </w:pPr>
    </w:p>
    <w:p w14:paraId="6C6C9258" w14:textId="77777777" w:rsidR="009D0072" w:rsidRDefault="009D0072" w:rsidP="00931DFE">
      <w:pPr>
        <w:ind w:firstLine="0"/>
      </w:pPr>
    </w:p>
    <w:p w14:paraId="1C372558" w14:textId="77777777" w:rsidR="009D0072" w:rsidRDefault="009D0072" w:rsidP="00931DFE">
      <w:pPr>
        <w:ind w:firstLine="0"/>
      </w:pPr>
    </w:p>
    <w:p w14:paraId="0AA05FB0" w14:textId="77777777" w:rsidR="009D0072" w:rsidRPr="007C31F8" w:rsidRDefault="00720371" w:rsidP="00931DFE">
      <w:pPr>
        <w:ind w:firstLine="0"/>
        <w:rPr>
          <w:sz w:val="20"/>
          <w:szCs w:val="20"/>
        </w:rPr>
      </w:pPr>
      <w:r w:rsidRPr="007C31F8">
        <w:rPr>
          <w:sz w:val="20"/>
          <w:szCs w:val="20"/>
        </w:rPr>
        <w:t>Lanka 67027461</w:t>
      </w:r>
    </w:p>
    <w:p w14:paraId="458397B0" w14:textId="77777777" w:rsidR="009D0072" w:rsidRDefault="006B14F5" w:rsidP="00931DFE">
      <w:pPr>
        <w:ind w:firstLine="0"/>
        <w:rPr>
          <w:sz w:val="20"/>
          <w:szCs w:val="20"/>
        </w:rPr>
      </w:pPr>
      <w:hyperlink r:id="rId7" w:history="1">
        <w:r w:rsidR="00720371" w:rsidRPr="00BE4F8E">
          <w:rPr>
            <w:rStyle w:val="Hyperlink"/>
            <w:sz w:val="20"/>
            <w:szCs w:val="20"/>
          </w:rPr>
          <w:t>Gints.Lanka@zm.gov.lv</w:t>
        </w:r>
      </w:hyperlink>
    </w:p>
    <w:p w14:paraId="645F0FFB" w14:textId="77777777" w:rsidR="00AF43DB" w:rsidRDefault="00AF43DB" w:rsidP="00931DFE">
      <w:pPr>
        <w:ind w:firstLine="0"/>
        <w:rPr>
          <w:lang w:val="lv-LV"/>
        </w:rPr>
      </w:pPr>
    </w:p>
    <w:p w14:paraId="2DF4F03E" w14:textId="77777777" w:rsidR="00AF43DB" w:rsidRDefault="00720371" w:rsidP="000353A4">
      <w:pPr>
        <w:framePr w:w="7621" w:h="631" w:hRule="exact" w:hSpace="180" w:wrap="around" w:vAnchor="text" w:hAnchor="page" w:x="2176" w:y="483"/>
        <w:tabs>
          <w:tab w:val="left" w:pos="8789"/>
        </w:tabs>
        <w:ind w:left="142" w:right="579"/>
        <w:jc w:val="center"/>
        <w:rPr>
          <w:sz w:val="20"/>
          <w:lang w:val="lv-LV"/>
        </w:rPr>
      </w:pPr>
      <w:r>
        <w:rPr>
          <w:sz w:val="20"/>
          <w:lang w:val="lv-LV"/>
        </w:rPr>
        <w:t>ŠIS DOKUMENTS IR PARAKSTĪTS AR DROŠU</w:t>
      </w:r>
    </w:p>
    <w:p w14:paraId="28B14F1F" w14:textId="77777777" w:rsidR="00AF43DB" w:rsidRDefault="00720371" w:rsidP="000353A4">
      <w:pPr>
        <w:framePr w:w="7621" w:h="631" w:hRule="exact" w:hSpace="180" w:wrap="around" w:vAnchor="text" w:hAnchor="page" w:x="2176" w:y="483"/>
        <w:tabs>
          <w:tab w:val="left" w:pos="8789"/>
        </w:tabs>
        <w:ind w:left="142" w:right="579"/>
        <w:jc w:val="center"/>
        <w:rPr>
          <w:sz w:val="20"/>
          <w:lang w:val="lv-LV"/>
        </w:rPr>
      </w:pPr>
      <w:r>
        <w:rPr>
          <w:sz w:val="20"/>
          <w:lang w:val="lv-LV"/>
        </w:rPr>
        <w:t>ELEKTRONISKO PARAKSTU UN SATUR LAIKA ZĪMOGU</w:t>
      </w:r>
    </w:p>
    <w:p w14:paraId="35350E83" w14:textId="77777777" w:rsidR="00E5653E" w:rsidRPr="00AF43DB" w:rsidRDefault="00720371" w:rsidP="00AF43DB">
      <w:pPr>
        <w:tabs>
          <w:tab w:val="left" w:pos="2910"/>
        </w:tabs>
        <w:rPr>
          <w:lang w:val="lv-LV"/>
        </w:rPr>
      </w:pPr>
      <w:r>
        <w:rPr>
          <w:lang w:val="lv-LV"/>
        </w:rPr>
        <w:tab/>
      </w:r>
    </w:p>
    <w:sectPr w:rsidR="00E5653E" w:rsidRPr="00AF43DB" w:rsidSect="008C66E9">
      <w:headerReference w:type="first" r:id="rId8"/>
      <w:footerReference w:type="first" r:id="rId9"/>
      <w:type w:val="continuous"/>
      <w:pgSz w:w="11920" w:h="16840"/>
      <w:pgMar w:top="1134" w:right="851" w:bottom="1134" w:left="1701" w:header="368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2C21B" w14:textId="77777777" w:rsidR="006B14F5" w:rsidRDefault="006B14F5">
      <w:r>
        <w:separator/>
      </w:r>
    </w:p>
  </w:endnote>
  <w:endnote w:type="continuationSeparator" w:id="0">
    <w:p w14:paraId="032D2058" w14:textId="77777777" w:rsidR="006B14F5" w:rsidRDefault="006B1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etterica Baltic">
    <w:altName w:val="Arial"/>
    <w:panose1 w:val="020B0604020202020204"/>
    <w:charset w:val="BA"/>
    <w:family w:val="swiss"/>
    <w:pitch w:val="variable"/>
    <w:sig w:usb0="00000001" w:usb1="00000048"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30AB2" w14:textId="77777777" w:rsidR="003C36A0" w:rsidRDefault="003C36A0" w:rsidP="003C36A0">
    <w:pPr>
      <w:pStyle w:val="Footer"/>
      <w:adjustRightInd w:val="0"/>
      <w:snapToGrid w:val="0"/>
      <w:ind w:firstLine="0"/>
      <w:rPr>
        <w:sz w:val="20"/>
        <w:szCs w:val="20"/>
      </w:rPr>
    </w:pPr>
  </w:p>
  <w:p w14:paraId="4413B035" w14:textId="012E2FC6" w:rsidR="00915CCF" w:rsidRDefault="006B14F5" w:rsidP="003C36A0">
    <w:pPr>
      <w:pStyle w:val="Footer"/>
      <w:adjustRightInd w:val="0"/>
      <w:snapToGrid w:val="0"/>
      <w:ind w:firstLine="0"/>
      <w:rPr>
        <w:noProof/>
        <w:sz w:val="20"/>
        <w:szCs w:val="20"/>
      </w:rPr>
    </w:pPr>
    <w:r w:rsidRPr="003C36A0">
      <w:rPr>
        <w:sz w:val="20"/>
        <w:szCs w:val="20"/>
      </w:rPr>
      <w:fldChar w:fldCharType="begin"/>
    </w:r>
    <w:r w:rsidRPr="003C36A0">
      <w:rPr>
        <w:sz w:val="20"/>
        <w:szCs w:val="20"/>
      </w:rPr>
      <w:instrText xml:space="preserve"> FILENAME  \* MERGEFORMAT </w:instrText>
    </w:r>
    <w:r w:rsidRPr="003C36A0">
      <w:rPr>
        <w:sz w:val="20"/>
        <w:szCs w:val="20"/>
      </w:rPr>
      <w:fldChar w:fldCharType="separate"/>
    </w:r>
    <w:r w:rsidR="00915CCF" w:rsidRPr="003C36A0">
      <w:rPr>
        <w:noProof/>
        <w:sz w:val="20"/>
        <w:szCs w:val="20"/>
      </w:rPr>
      <w:t>ZMatz_300721_OCTApremija.docx</w:t>
    </w:r>
    <w:r w:rsidRPr="003C36A0">
      <w:rPr>
        <w:noProof/>
        <w:sz w:val="20"/>
        <w:szCs w:val="20"/>
      </w:rPr>
      <w:fldChar w:fldCharType="end"/>
    </w:r>
  </w:p>
  <w:p w14:paraId="63EB81FD" w14:textId="5CE6B68E" w:rsidR="003C36A0" w:rsidRDefault="003C36A0" w:rsidP="003C36A0">
    <w:pPr>
      <w:pStyle w:val="Footer"/>
      <w:adjustRightInd w:val="0"/>
      <w:snapToGrid w:val="0"/>
      <w:ind w:firstLine="0"/>
      <w:rPr>
        <w:noProof/>
        <w:sz w:val="20"/>
        <w:szCs w:val="20"/>
      </w:rPr>
    </w:pPr>
  </w:p>
  <w:p w14:paraId="19F63D41" w14:textId="77777777" w:rsidR="003C36A0" w:rsidRPr="003C36A0" w:rsidRDefault="003C36A0" w:rsidP="003C36A0">
    <w:pPr>
      <w:pStyle w:val="Footer"/>
      <w:adjustRightInd w:val="0"/>
      <w:snapToGrid w:val="0"/>
      <w:ind w:firstLine="0"/>
      <w:rPr>
        <w:sz w:val="20"/>
        <w:szCs w:val="20"/>
      </w:rPr>
    </w:pPr>
  </w:p>
  <w:p w14:paraId="675AE95F" w14:textId="25B7CDB6" w:rsidR="00915CCF" w:rsidRDefault="00915CCF" w:rsidP="00915CCF">
    <w:pPr>
      <w:pStyle w:val="Footer"/>
      <w:adjustRightInd w:val="0"/>
      <w:snapToGrid w:val="0"/>
    </w:pPr>
  </w:p>
  <w:p w14:paraId="6858F609" w14:textId="77777777" w:rsidR="00915CCF" w:rsidRDefault="00915CCF" w:rsidP="00915CCF">
    <w:pPr>
      <w:pStyle w:val="Footer"/>
      <w:adjustRightInd w:val="0"/>
      <w:snapToGrid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BD4C9" w14:textId="77777777" w:rsidR="006B14F5" w:rsidRDefault="006B14F5">
      <w:r>
        <w:separator/>
      </w:r>
    </w:p>
  </w:footnote>
  <w:footnote w:type="continuationSeparator" w:id="0">
    <w:p w14:paraId="18641A74" w14:textId="77777777" w:rsidR="006B14F5" w:rsidRDefault="006B14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27DEC" w14:textId="77777777" w:rsidR="008C66E9" w:rsidRPr="00FF0532" w:rsidRDefault="00720371" w:rsidP="00483A7F">
    <w:pPr>
      <w:pStyle w:val="Header"/>
      <w:ind w:firstLine="0"/>
      <w:jc w:val="center"/>
      <w:rPr>
        <w:lang w:val="lv-LV"/>
      </w:rPr>
    </w:pPr>
    <w:r w:rsidRPr="00FF0532">
      <w:rPr>
        <w:rFonts w:ascii="Letterica Baltic" w:hAnsi="Letterica Baltic"/>
        <w:sz w:val="18"/>
        <w:lang w:val="lv-LV"/>
      </w:rPr>
      <w:t>Rīgā</w:t>
    </w:r>
    <w:r w:rsidRPr="00FF0532">
      <w:rPr>
        <w:noProof/>
        <w:lang w:val="lv-LV" w:eastAsia="lv-LV"/>
      </w:rPr>
      <w:drawing>
        <wp:anchor distT="0" distB="0" distL="114300" distR="114300" simplePos="0" relativeHeight="251658240" behindDoc="1" locked="0" layoutInCell="1" allowOverlap="1" wp14:anchorId="68DEF440" wp14:editId="4C4D2D5E">
          <wp:simplePos x="0" y="0"/>
          <wp:positionH relativeFrom="page">
            <wp:posOffset>1217930</wp:posOffset>
          </wp:positionH>
          <wp:positionV relativeFrom="page">
            <wp:posOffset>742950</wp:posOffset>
          </wp:positionV>
          <wp:extent cx="5671820" cy="1033145"/>
          <wp:effectExtent l="0" t="0" r="5080" b="0"/>
          <wp:wrapNone/>
          <wp:docPr id="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0"/>
                  <pic:cNvPicPr>
                    <a:picLocks noChangeAspect="1" noChangeArrowheads="1"/>
                  </pic:cNvPicPr>
                </pic:nvPicPr>
                <pic:blipFill>
                  <a:blip r:embed="rId1">
                    <a:extLst>
                      <a:ext uri="{BEBA8EAE-BF5A-486C-A8C5-ECC9F3942E4B}">
                        <a14:imgProps xmlns:a14="http://schemas.microsoft.com/office/drawing/2010/main">
                          <a14:imgLayer>
                            <a14:imgEffect>
                              <a14:colorTemperature colorTemp="6400"/>
                            </a14:imgEffect>
                          </a14:imgLayer>
                        </a14:imgProps>
                      </a:ex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FF0532">
      <w:rPr>
        <w:noProof/>
        <w:lang w:val="lv-LV" w:eastAsia="lv-LV"/>
      </w:rPr>
      <mc:AlternateContent>
        <mc:Choice Requires="wps">
          <w:drawing>
            <wp:anchor distT="0" distB="0" distL="114300" distR="114300" simplePos="0" relativeHeight="251661312" behindDoc="1" locked="0" layoutInCell="1" allowOverlap="1" wp14:anchorId="47D23B20" wp14:editId="67331B81">
              <wp:simplePos x="0" y="0"/>
              <wp:positionH relativeFrom="page">
                <wp:posOffset>1171575</wp:posOffset>
              </wp:positionH>
              <wp:positionV relativeFrom="page">
                <wp:posOffset>2030730</wp:posOffset>
              </wp:positionV>
              <wp:extent cx="5838825" cy="314325"/>
              <wp:effectExtent l="0" t="0" r="9525" b="9525"/>
              <wp:wrapNone/>
              <wp:docPr id="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40CFB" w14:textId="77777777" w:rsidR="008C66E9" w:rsidRPr="00FF0532" w:rsidRDefault="00720371" w:rsidP="00483A7F">
                          <w:pPr>
                            <w:spacing w:line="194" w:lineRule="exact"/>
                            <w:ind w:left="23" w:right="-45" w:firstLine="0"/>
                            <w:jc w:val="center"/>
                            <w:rPr>
                              <w:rFonts w:eastAsia="Times New Roman"/>
                              <w:sz w:val="17"/>
                              <w:szCs w:val="17"/>
                              <w:lang w:val="lv-LV"/>
                            </w:rPr>
                          </w:pPr>
                          <w:r w:rsidRPr="00FF0532">
                            <w:rPr>
                              <w:rFonts w:eastAsia="Times New Roman"/>
                              <w:color w:val="231F20"/>
                              <w:sz w:val="17"/>
                              <w:szCs w:val="17"/>
                              <w:lang w:val="lv-LV"/>
                            </w:rPr>
                            <w:t xml:space="preserve">Republikas laukums 2, Rīga, LV-1981, tālr. 67027010, fakss 67027512, e-pasts </w:t>
                          </w:r>
                          <w:r w:rsidR="00AC5C20">
                            <w:rPr>
                              <w:rFonts w:eastAsia="Times New Roman"/>
                              <w:color w:val="231F20"/>
                              <w:sz w:val="17"/>
                              <w:szCs w:val="17"/>
                              <w:lang w:val="lv-LV"/>
                            </w:rPr>
                            <w:t>pasts</w:t>
                          </w:r>
                          <w:r w:rsidRPr="00FF0532">
                            <w:rPr>
                              <w:rFonts w:eastAsia="Times New Roman"/>
                              <w:color w:val="231F20"/>
                              <w:sz w:val="17"/>
                              <w:szCs w:val="17"/>
                              <w:lang w:val="lv-LV"/>
                            </w:rPr>
                            <w:t>@zm.gov.lv, www.zm.gov.lv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" filled="f" stroked="f">
              <v:textbox inset="0,0,0,0">
                <w:txbxContent>
                  <w:p w:rsidR="008C66E9" w:rsidRPr="00FF0532" w:rsidRDefault="00720371" w:rsidP="00483A7F">
                    <w:pPr>
                      <w:spacing w:line="194" w:lineRule="exact"/>
                      <w:ind w:left="23" w:right="-45" w:firstLine="0"/>
                      <w:jc w:val="center"/>
                      <w:rPr>
                        <w:rFonts w:eastAsia="Times New Roman"/>
                        <w:sz w:val="17"/>
                        <w:szCs w:val="17"/>
                        <w:lang w:val="lv-LV"/>
                      </w:rPr>
                    </w:pPr>
                    <w:r w:rsidRPr="00FF0532">
                      <w:rPr>
                        <w:rFonts w:eastAsia="Times New Roman"/>
                        <w:color w:val="231F20"/>
                        <w:sz w:val="17"/>
                        <w:szCs w:val="17"/>
                        <w:lang w:val="lv-LV"/>
                      </w:rPr>
                      <w:t xml:space="preserve">Republikas laukums 2, Rīga, LV-1981, tālr. 67027010, fakss 67027512, e-pasts </w:t>
                    </w:r>
                    <w:r w:rsidR="00AC5C20">
                      <w:rPr>
                        <w:rFonts w:eastAsia="Times New Roman"/>
                        <w:color w:val="231F20"/>
                        <w:sz w:val="17"/>
                        <w:szCs w:val="17"/>
                        <w:lang w:val="lv-LV"/>
                      </w:rPr>
                      <w:t>pasts</w:t>
                    </w:r>
                    <w:r w:rsidRPr="00FF0532">
                      <w:rPr>
                        <w:rFonts w:eastAsia="Times New Roman"/>
                        <w:color w:val="231F20"/>
                        <w:sz w:val="17"/>
                        <w:szCs w:val="17"/>
                        <w:lang w:val="lv-LV"/>
                      </w:rPr>
                      <w:t>@zm.gov.lv, www.zm.gov.lv</w:t>
                    </w:r>
                  </w:p>
                </w:txbxContent>
              </v:textbox>
              <w10:wrap anchorx="page" anchory="page"/>
            </v:shape>
          </w:pict>
        </mc:Fallback>
      </mc:AlternateContent>
    </w:r>
    <w:r w:rsidRPr="00FF0532">
      <w:rPr>
        <w:noProof/>
        <w:lang w:val="lv-LV" w:eastAsia="lv-LV"/>
      </w:rPr>
      <mc:AlternateContent>
        <mc:Choice Requires="wpg">
          <w:drawing>
            <wp:anchor distT="0" distB="0" distL="114300" distR="114300" simplePos="0" relativeHeight="251659264" behindDoc="1" locked="0" layoutInCell="1" allowOverlap="1" wp14:anchorId="2EB31EBF" wp14:editId="28AF5B08">
              <wp:simplePos x="0" y="0"/>
              <wp:positionH relativeFrom="page">
                <wp:posOffset>1850390</wp:posOffset>
              </wp:positionH>
              <wp:positionV relativeFrom="page">
                <wp:posOffset>1903095</wp:posOffset>
              </wp:positionV>
              <wp:extent cx="4397375" cy="1270"/>
              <wp:effectExtent l="0" t="0" r="22225" b="17780"/>
              <wp:wrapNone/>
              <wp:docPr id="6"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7" name="Freeform 42"/>
                      <wps:cNvSpPr/>
                      <wps:spPr bwMode="auto">
                        <a:xfrm>
                          <a:off x="2915" y="2998"/>
                          <a:ext cx="6926" cy="2"/>
                        </a:xfrm>
                        <a:custGeom>
                          <a:avLst/>
                          <a:gdLst>
                            <a:gd name="T0" fmla="+- 0 2915 2915"/>
                            <a:gd name="T1" fmla="*/ T0 w 6926"/>
                            <a:gd name="T2" fmla="+- 0 9841 2915"/>
                            <a:gd name="T3" fmla="*/ T2 w 6926"/>
                          </a:gdLst>
                          <a:ahLst/>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w14:anchorId="30A5F207" id="Group 41" o:spid="_x0000_s1026" style="position:absolute;margin-left:145.7pt;margin-top:149.85pt;width:346.25pt;height:.1pt;z-index:-25165721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" path="m,l6926,e" filled="f" strokecolor="#231f20" strokeweight=".25pt">
                <v:path arrowok="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A6A"/>
    <w:rsid w:val="000353A4"/>
    <w:rsid w:val="00053BCA"/>
    <w:rsid w:val="00090D94"/>
    <w:rsid w:val="0014733C"/>
    <w:rsid w:val="001C3935"/>
    <w:rsid w:val="00293FD7"/>
    <w:rsid w:val="00337F53"/>
    <w:rsid w:val="00356144"/>
    <w:rsid w:val="00383A87"/>
    <w:rsid w:val="003C36A0"/>
    <w:rsid w:val="00483A7F"/>
    <w:rsid w:val="004E0A81"/>
    <w:rsid w:val="00576494"/>
    <w:rsid w:val="00580BB0"/>
    <w:rsid w:val="00582AED"/>
    <w:rsid w:val="005C7AB7"/>
    <w:rsid w:val="005F795A"/>
    <w:rsid w:val="006669A7"/>
    <w:rsid w:val="006B14F5"/>
    <w:rsid w:val="00720371"/>
    <w:rsid w:val="007869BB"/>
    <w:rsid w:val="007C31F8"/>
    <w:rsid w:val="00890D7B"/>
    <w:rsid w:val="008C66E9"/>
    <w:rsid w:val="00915CCF"/>
    <w:rsid w:val="00931DFE"/>
    <w:rsid w:val="00931E82"/>
    <w:rsid w:val="009D0072"/>
    <w:rsid w:val="00A348EF"/>
    <w:rsid w:val="00A64F60"/>
    <w:rsid w:val="00AC5C20"/>
    <w:rsid w:val="00AF43DB"/>
    <w:rsid w:val="00BE3734"/>
    <w:rsid w:val="00BE4F8E"/>
    <w:rsid w:val="00CC73EE"/>
    <w:rsid w:val="00CF57CD"/>
    <w:rsid w:val="00D76480"/>
    <w:rsid w:val="00DD1BCD"/>
    <w:rsid w:val="00E5653E"/>
    <w:rsid w:val="00F50A6A"/>
    <w:rsid w:val="00FF0532"/>
    <w:rsid w:val="00FF6D25"/>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4:docId w14:val="6EB312F0"/>
  <w15:docId w15:val="{372215E3-905E-49B9-AF97-A94A55EA3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A7F"/>
    <w:pPr>
      <w:widowControl w:val="0"/>
      <w:ind w:firstLine="720"/>
      <w:jc w:val="both"/>
    </w:pPr>
    <w:rPr>
      <w:rFonts w:ascii="Times New Roman" w:hAnsi="Times New Roman"/>
      <w:sz w:val="24"/>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customStyle="1" w:styleId="naisf14ptRakstz">
    <w:name w:val="naisf + 14pt Rakstz."/>
    <w:link w:val="naisf14pt"/>
    <w:locked/>
    <w:rsid w:val="00D74F58"/>
    <w:rPr>
      <w:sz w:val="28"/>
      <w:szCs w:val="24"/>
    </w:rPr>
  </w:style>
  <w:style w:type="paragraph" w:customStyle="1" w:styleId="naisf14pt">
    <w:name w:val="naisf + 14pt"/>
    <w:basedOn w:val="Normal"/>
    <w:link w:val="naisf14ptRakstz"/>
    <w:rsid w:val="00D74F58"/>
    <w:pPr>
      <w:widowControl/>
      <w:ind w:right="57" w:firstLine="709"/>
    </w:pPr>
    <w:rPr>
      <w:sz w:val="28"/>
      <w:szCs w:val="24"/>
      <w:lang w:val="lv-LV" w:eastAsia="lv-LV"/>
    </w:rPr>
  </w:style>
  <w:style w:type="paragraph" w:styleId="NoSpacing">
    <w:name w:val="No Spacing"/>
    <w:uiPriority w:val="1"/>
    <w:qFormat/>
    <w:rsid w:val="00331F1F"/>
    <w:pPr>
      <w:widowControl w:val="0"/>
      <w:jc w:val="both"/>
    </w:pPr>
    <w:rPr>
      <w:rFonts w:ascii="Times New Roman" w:hAnsi="Times New Roman"/>
      <w:sz w:val="24"/>
      <w:szCs w:val="22"/>
      <w:lang w:val="en-US" w:eastAsia="en-US"/>
    </w:rPr>
  </w:style>
  <w:style w:type="paragraph" w:customStyle="1" w:styleId="Teksts1">
    <w:name w:val="Teksts1"/>
    <w:basedOn w:val="Normal"/>
    <w:rsid w:val="009D0072"/>
    <w:pPr>
      <w:widowControl/>
      <w:spacing w:after="320"/>
      <w:ind w:firstLine="0"/>
    </w:pPr>
    <w:rPr>
      <w:rFonts w:eastAsia="Times New Roman"/>
      <w:szCs w:val="20"/>
      <w:lang w:val="lv-LV"/>
    </w:rPr>
  </w:style>
  <w:style w:type="character" w:customStyle="1" w:styleId="UnresolvedMention1">
    <w:name w:val="Unresolved Mention1"/>
    <w:basedOn w:val="DefaultParagraphFont"/>
    <w:uiPriority w:val="99"/>
    <w:rsid w:val="009D00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ints.Lanka@zm.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196</Words>
  <Characters>1118</Characters>
  <Application>Microsoft Office Word</Application>
  <DocSecurity>0</DocSecurity>
  <Lines>9</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ZM</dc:creator>
  <cp:lastModifiedBy>Inese Albova</cp:lastModifiedBy>
  <cp:revision>4</cp:revision>
  <dcterms:created xsi:type="dcterms:W3CDTF">2021-08-18T11:18:00Z</dcterms:created>
  <dcterms:modified xsi:type="dcterms:W3CDTF">2021-08-19T13:16:00Z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