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22-TA-3604: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2.1.2.2.i. investīcijas projekta "Lauksaimniecības datu centra mākoņdatošanas pakalpojumu attīstība valsts federētā mākoņa ietvaros"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(ZM apliecinājums par projekta lietderību)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5.2. sadaļas</w:t>
            </w:r>
            <w:r w:rsidR="00000000" w:rsidRPr="00000000" w:rsidDel="00000000">
              <w:rPr>
                <w:i w:val="1"/>
                <w:rtl w:val="0"/>
              </w:rPr>
              <w:t xml:space="preserve"> “Centralizētās funkcijas vai koplietošanas pakalpojumi”</w:t>
            </w:r>
            <w:r w:rsidR="00000000" w:rsidRPr="00000000" w:rsidDel="00000000">
              <w:rPr>
                <w:rtl w:val="0"/>
              </w:rPr>
              <w:t xml:space="preserve"> kolonnā </w:t>
            </w:r>
            <w:r w:rsidR="00000000" w:rsidRPr="00000000" w:rsidDel="00000000">
              <w:rPr>
                <w:i w:val="1"/>
                <w:rtl w:val="0"/>
              </w:rPr>
              <w:t xml:space="preserve">“Termiņš ieviešanai (gads, ceturksnis)”</w:t>
            </w:r>
            <w:r w:rsidR="00000000" w:rsidRPr="00000000" w:rsidDel="00000000">
              <w:rPr>
                <w:rtl w:val="0"/>
              </w:rPr>
              <w:t xml:space="preserve"> precizēt termiņu vismaz uz 2024.gada IV ceturksni atbilstoši investīcijai 2.1.2.2.i. noteiktajam un apstiprinātajam mērķim (“līdz 2024. gada 31. decembrim – kopīgo pakalpojumu sniedzēju skaits, kas integrēti nacionālajā federētajā mākonī – mākoņdatošanas risinājumos, – četri”), jo pakalpojuma nodrošināšanas uzsākšanai jābūt ne vēlāk kā no 2024.gada 31.decembra.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4. sadaļā </w:t>
            </w:r>
            <w:r w:rsidR="00000000" w:rsidRPr="00000000" w:rsidDel="00000000">
              <w:rPr>
                <w:i w:val="1"/>
                <w:rtl w:val="0"/>
              </w:rPr>
              <w:t xml:space="preserve">“Nepieciešamā finansējuma apjoms un tā sadalījums pa projekta darbībām iznākumu sasniegšanai un būtisko izmaksu veidiem”</w:t>
            </w:r>
            <w:r w:rsidR="00000000" w:rsidRPr="00000000" w:rsidDel="00000000">
              <w:rPr>
                <w:rtl w:val="0"/>
              </w:rPr>
              <w:t xml:space="preserve"> darbībai </w:t>
            </w:r>
            <w:r w:rsidR="00000000" w:rsidRPr="00000000" w:rsidDel="00000000">
              <w:rPr>
                <w:i w:val="1"/>
                <w:rtl w:val="0"/>
              </w:rPr>
              <w:t xml:space="preserve">"4.3.1.Projekta vadības un īstenošanas personāla (darbinieku) izmaksas”</w:t>
            </w:r>
            <w:r w:rsidR="00000000" w:rsidRPr="00000000" w:rsidDel="00000000">
              <w:rPr>
                <w:rtl w:val="0"/>
              </w:rPr>
              <w:t xml:space="preserve"> kolonnā </w:t>
            </w:r>
            <w:r w:rsidR="00000000" w:rsidRPr="00000000" w:rsidDel="00000000">
              <w:rPr>
                <w:i w:val="1"/>
                <w:rtl w:val="0"/>
              </w:rPr>
              <w:t xml:space="preserve">“Maksimālais apmērs”</w:t>
            </w:r>
            <w:r w:rsidR="00000000" w:rsidRPr="00000000" w:rsidDel="00000000">
              <w:rPr>
                <w:rtl w:val="0"/>
              </w:rPr>
              <w:t xml:space="preserve"> precizēt norādīto summu, jo tā nedrīkst pārsniegt Ministru kabineta 14.07.2022. noteikumu Nr. 435 "Eiropas Savienības Atveseļošanas un noturības mehānisma plāna 2. komponentes "Digitālā transformācija" 2.1. reformu un investīciju virziena "Valsts pārvaldes, tai skaitā pašvaldību, digitālā transformācija" īstenošanas noteikumi" 33.1. apakšpunktā noteikto maksimālo apmēru  - 10%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3.3. sadaļā </w:t>
            </w:r>
            <w:r w:rsidR="00000000" w:rsidRPr="00000000" w:rsidDel="00000000">
              <w:rPr>
                <w:i w:val="1"/>
                <w:rtl w:val="0"/>
              </w:rPr>
              <w:t xml:space="preserve">“Projekta ieguvumi”</w:t>
            </w:r>
            <w:r w:rsidR="00000000" w:rsidRPr="00000000" w:rsidDel="00000000">
              <w:rPr>
                <w:rtl w:val="0"/>
              </w:rPr>
              <w:t xml:space="preserve"> precizēt ieguvuma  </w:t>
            </w:r>
            <w:r w:rsidR="00000000" w:rsidRPr="00000000" w:rsidDel="00000000">
              <w:rPr>
                <w:i w:val="1"/>
                <w:rtl w:val="0"/>
              </w:rPr>
              <w:t xml:space="preserve">“3.3.3. Drošība - darbības nepārtrauktība”</w:t>
            </w:r>
            <w:r w:rsidR="00000000" w:rsidRPr="00000000" w:rsidDel="00000000">
              <w:rPr>
                <w:rtl w:val="0"/>
              </w:rPr>
              <w:t xml:space="preserve"> sasniegšanas laiku uz 2024.gadu, ņemot vērā tā ietekmi uz investīcijai 2.1.2.2. noteiktā un apstiprinātā sasniedzamā rādītāja (</w:t>
            </w:r>
            <w:r w:rsidR="00000000" w:rsidRPr="00000000" w:rsidDel="00000000">
              <w:rPr>
                <w:i w:val="1"/>
                <w:rtl w:val="0"/>
              </w:rPr>
              <w:t xml:space="preserve">“līdz 2024. gada 31. decembrim – kopīgo pakalpojumu sniedzēju skaits, kas integrēti nacionālajā federētajā mākonī – mākoņdatošanas risinājumos, – četri”</w:t>
            </w:r>
            <w:r w:rsidR="00000000" w:rsidRPr="00000000" w:rsidDel="00000000">
              <w:rPr>
                <w:rtl w:val="0"/>
              </w:rPr>
              <w:t xml:space="preserve">)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2.2. sadaļā </w:t>
            </w:r>
            <w:r w:rsidR="00000000" w:rsidRPr="00000000" w:rsidDel="00000000">
              <w:rPr>
                <w:i w:val="1"/>
                <w:rtl w:val="0"/>
              </w:rPr>
              <w:t xml:space="preserve">“Saistība ar citiem projektiem”</w:t>
            </w:r>
            <w:r w:rsidR="00000000" w:rsidRPr="00000000" w:rsidDel="00000000">
              <w:rPr>
                <w:rtl w:val="0"/>
              </w:rPr>
              <w:t xml:space="preserve"> iekļaut norādi, ka projekta ietvaros plānotās aktivitātes nepārklājas ar projekta “Zemkopības ministrijas un tās padotībā esošo iestāžu informācijas un komunikāciju tehnoloģiju attīstība (1. kārta)” ietvaros realizētajām aktivitātēm un dubultā finansējuma risks netiek identificēts.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pārskatīt un precizēt projekta Centralizētas funkcijas vai koplietošanas pakalpojumu attīstības plāna 3.sadaļā </w:t>
            </w:r>
            <w:r w:rsidR="00000000" w:rsidRPr="00000000" w:rsidDel="00000000">
              <w:rPr>
                <w:i w:val="1"/>
                <w:rtl w:val="0"/>
              </w:rPr>
              <w:t xml:space="preserve">“Pakalpojuma rādītāji (pakalpojuma līmeņa vienošanās līmeņi (SLA))</w:t>
            </w:r>
            <w:r w:rsidR="00000000" w:rsidRPr="00000000" w:rsidDel="00000000">
              <w:rPr>
                <w:rtl w:val="0"/>
              </w:rPr>
              <w:t xml:space="preserve">” norādītos SLA, norādot, ka “Pakalpojuma pieejamība” – 99%  neatbilst aktuālajām pieejamības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2.1.2.2.i. investīcijas projekta "Lauksaimniecības datu centra mākoņdatošanas pakalpojumu attīstība valsts federētā mākoņa ietvaros" pases un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izvērtēt nepieciešamību Ministru kabineta rīkojuma projektā iekļaut norādi par uzturēšanas izmaksām atbilstoši Centralizētas funkcijas un koplietošanas pakalpojuma plānā norādītajam.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7.sadaļā </w:t>
            </w:r>
            <w:r w:rsidR="00000000" w:rsidRPr="00000000" w:rsidDel="00000000">
              <w:rPr>
                <w:i w:val="1"/>
                <w:rtl w:val="0"/>
              </w:rPr>
              <w:t xml:space="preserve">“Izmaksu/ieguvumu analīze, tai skaitā ietekme uz pārvaldes darbinieku skaitu”</w:t>
            </w:r>
            <w:r w:rsidR="00000000" w:rsidRPr="00000000" w:rsidDel="00000000">
              <w:rPr>
                <w:rtl w:val="0"/>
              </w:rPr>
              <w:t xml:space="preserve"> pie norādītajiem ekonomiskajiem ieguvumiem iekļaut monetārās vērtības, kas attēlo katra no definētajiem ieguvumiem pienesumu projekta sociālekonomiskajam lietderīgumam.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6.sadaļā </w:t>
            </w:r>
            <w:r w:rsidR="00000000" w:rsidRPr="00000000" w:rsidDel="00000000">
              <w:rPr>
                <w:i w:val="1"/>
                <w:rtl w:val="0"/>
              </w:rPr>
              <w:t xml:space="preserve">“Projekta pārvaldības un īstenošanas kapacitāte” </w:t>
            </w:r>
            <w:r w:rsidR="00000000" w:rsidRPr="00000000" w:rsidDel="00000000">
              <w:rPr>
                <w:rtl w:val="0"/>
              </w:rPr>
              <w:t xml:space="preserve">otrajā rindkopā novērst tehnisku neprecizitāti.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5.2. sadaļas </w:t>
            </w:r>
            <w:r w:rsidR="00000000" w:rsidRPr="00000000" w:rsidDel="00000000">
              <w:rPr>
                <w:i w:val="1"/>
                <w:rtl w:val="0"/>
              </w:rPr>
              <w:t xml:space="preserve">“Centralizētās funkcijas vai koplietošanas pakalpojumi”</w:t>
            </w:r>
            <w:r w:rsidR="00000000" w:rsidRPr="00000000" w:rsidDel="00000000">
              <w:rPr>
                <w:rtl w:val="0"/>
              </w:rPr>
              <w:t xml:space="preserve"> kolonnā </w:t>
            </w:r>
            <w:r w:rsidR="00000000" w:rsidRPr="00000000" w:rsidDel="00000000">
              <w:rPr>
                <w:i w:val="1"/>
                <w:rtl w:val="0"/>
              </w:rPr>
              <w:t xml:space="preserve">“Norāde uz MK lēmumu par attīstības plānu”</w:t>
            </w:r>
            <w:r w:rsidR="00000000" w:rsidRPr="00000000" w:rsidDel="00000000">
              <w:rPr>
                <w:rtl w:val="0"/>
              </w:rPr>
              <w:t xml:space="preserve"> izkļaut norādi “VARAM sagatavotā ziņojuma “Valsts datu apstrādes mākoņa attīstības plāns” ietvaros”, jo attīstības plāns ir iekļauts šī Ministru kabineta rīkojuma projekta dokumentācijā.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4. sadaļas</w:t>
            </w:r>
            <w:r w:rsidR="00000000" w:rsidRPr="00000000" w:rsidDel="00000000">
              <w:rPr>
                <w:i w:val="1"/>
                <w:rtl w:val="0"/>
              </w:rPr>
              <w:t xml:space="preserve"> “Nepieciešamā finansējuma apjoms un tā sadalījums pa projekta darbībām iznākumu sasniegšanai un būtisko izmaksu veidiem” </w:t>
            </w:r>
            <w:r w:rsidR="00000000" w:rsidRPr="00000000" w:rsidDel="00000000">
              <w:rPr>
                <w:rtl w:val="0"/>
              </w:rPr>
              <w:t xml:space="preserve">4.3.3.apakšsadaļas </w:t>
            </w:r>
            <w:r w:rsidR="00000000" w:rsidRPr="00000000" w:rsidDel="00000000">
              <w:rPr>
                <w:i w:val="1"/>
                <w:rtl w:val="0"/>
              </w:rPr>
              <w:t xml:space="preserve">“Pakalpojumu sagatavošana un izvēršana, t.sk. pārvaldības risinājumu ieviešana”</w:t>
            </w:r>
            <w:r w:rsidR="00000000" w:rsidRPr="00000000" w:rsidDel="00000000">
              <w:rPr>
                <w:rtl w:val="0"/>
              </w:rPr>
              <w:t xml:space="preserve"> kolonnā </w:t>
            </w:r>
            <w:r w:rsidR="00000000" w:rsidRPr="00000000" w:rsidDel="00000000">
              <w:rPr>
                <w:i w:val="1"/>
                <w:rtl w:val="0"/>
              </w:rPr>
              <w:t xml:space="preserve">“Darbības iznākums”</w:t>
            </w:r>
            <w:r w:rsidR="00000000" w:rsidRPr="00000000" w:rsidDel="00000000">
              <w:rPr>
                <w:rtl w:val="0"/>
              </w:rPr>
              <w:t xml:space="preserve">  4) apakšpunktā norādīto informāciju par informācijas sistēmu skaitu precizēt atbilstoši projekta pases 3.3. sadaļā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4. sadaļā </w:t>
            </w:r>
            <w:r w:rsidR="00000000" w:rsidRPr="00000000" w:rsidDel="00000000">
              <w:rPr>
                <w:i w:val="1"/>
                <w:rtl w:val="0"/>
              </w:rPr>
              <w:t xml:space="preserve">“Nepieciešamā finansējuma apjoms un tā sadalījums pa projekta darbībām iznākumu sasniegšanai un būtisko izmaksu veidiem”</w:t>
            </w:r>
            <w:r w:rsidR="00000000" w:rsidRPr="00000000" w:rsidDel="00000000">
              <w:rPr>
                <w:rtl w:val="0"/>
              </w:rPr>
              <w:t xml:space="preserve"> kolonnā </w:t>
            </w:r>
            <w:r w:rsidR="00000000" w:rsidRPr="00000000" w:rsidDel="00000000">
              <w:rPr>
                <w:i w:val="1"/>
                <w:rtl w:val="0"/>
              </w:rPr>
              <w:t xml:space="preserve">“Maksimālais apmērs”</w:t>
            </w:r>
            <w:r w:rsidR="00000000" w:rsidRPr="00000000" w:rsidDel="00000000">
              <w:rPr>
                <w:rtl w:val="0"/>
              </w:rPr>
              <w:t xml:space="preserve"> atbilstīgajām darbībām iekļaut atsauci (*) ar skaidrojumu, ka </w:t>
            </w:r>
            <w:r w:rsidR="00000000" w:rsidRPr="00000000" w:rsidDel="00000000">
              <w:rPr>
                <w:i w:val="1"/>
                <w:rtl w:val="0"/>
              </w:rPr>
              <w:t xml:space="preserve">“Gadījumā, ja pārējo minēto projekta darbību izmaksu apmērs projekta īstenošanas gaitā attiecīgi ir zemāks par indikatīvo un joprojām nepārsniedz kopējo projektam plānoto izmaksu apmēru".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2.1.2.2.i. investīcijas projekta "Lauksaimniecības datu centra mākoņdatošanas pakalpojumu attīstība valsts federētā mākoņa ietvaros"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3.3. sadaļā </w:t>
            </w:r>
            <w:r w:rsidR="00000000" w:rsidRPr="00000000" w:rsidDel="00000000">
              <w:rPr>
                <w:i w:val="1"/>
                <w:rtl w:val="0"/>
              </w:rPr>
              <w:t xml:space="preserve">“Projekta ieguvumi”</w:t>
            </w:r>
            <w:r w:rsidR="00000000" w:rsidRPr="00000000" w:rsidDel="00000000">
              <w:rPr>
                <w:rtl w:val="0"/>
              </w:rPr>
              <w:t xml:space="preserve"> viennozīmīgas izpratnes nolūkos iekļaut ieguvumu mērāmo rādītāju pašreizējās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precizēt projekta Centralizētas funkcijas vai koplietošanas pakalpojumu attīstības plāna 7.sadaļā</w:t>
            </w:r>
            <w:r w:rsidR="00000000" w:rsidRPr="00000000" w:rsidDel="00000000">
              <w:rPr>
                <w:i w:val="1"/>
                <w:rtl w:val="0"/>
              </w:rPr>
              <w:t xml:space="preserve"> “Pakalpojuma finansēšanas pieeja</w:t>
            </w:r>
            <w:r w:rsidR="00000000" w:rsidRPr="00000000" w:rsidDel="00000000">
              <w:rPr>
                <w:rtl w:val="0"/>
              </w:rPr>
              <w:t xml:space="preserve">” a) un b) apakšpunktos norādīto informāciju, jo VARAM nav izstrādātas norādītās metodikas, ņemot vērā, ka tie nav VARAM kompetences jautājumi.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Centralizētas funkcijas vai koplietošanas pakalpojumu attīstības plāna 7.sadaļā </w:t>
            </w:r>
            <w:r w:rsidR="00000000" w:rsidRPr="00000000" w:rsidDel="00000000">
              <w:rPr>
                <w:i w:val="1"/>
                <w:rtl w:val="0"/>
              </w:rPr>
              <w:t xml:space="preserve">“Pakalpojuma finansēšanas pieeja”</w:t>
            </w:r>
            <w:r w:rsidR="00000000" w:rsidRPr="00000000" w:rsidDel="00000000">
              <w:rPr>
                <w:rtl w:val="0"/>
              </w:rPr>
              <w:t xml:space="preserve"> sniegt skaidrojumu, kādas izmaksu pozīcijas ietver aprēķinātais nepieciešamais mākoņdatošanas pakalpojuma uzturēšanas finansējums</w:t>
            </w:r>
            <w:r w:rsidR="00000000" w:rsidRPr="00000000" w:rsidDel="00000000">
              <w:rPr>
                <w:i w:val="1"/>
                <w:rtl w:val="0"/>
              </w:rPr>
              <w:t xml:space="preserve"> “507’691,80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Centralizētas funkcijas vai koplietošanas pakalpojumu attīstības plāna 6.sadaļā </w:t>
            </w:r>
            <w:r w:rsidR="00000000" w:rsidRPr="00000000" w:rsidDel="00000000">
              <w:rPr>
                <w:i w:val="1"/>
                <w:rtl w:val="0"/>
              </w:rPr>
              <w:t xml:space="preserve">“Pakalpojuma sniegšanas un saņemšanas tiesiskais regulējums un pakalpojuma ieviešanas stratēģija</w:t>
            </w:r>
            <w:r w:rsidR="00000000" w:rsidRPr="00000000" w:rsidDel="00000000">
              <w:rPr>
                <w:rtl w:val="0"/>
              </w:rPr>
              <w:t xml:space="preserve">” iekļaut informāciju par plānoto pakalpojuma izvēršanas stratēģiju.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Centralizētas funkcijas vai koplietošanas pakalpojumu attīstības plāna 1.sadaļā </w:t>
            </w:r>
            <w:r w:rsidR="00000000" w:rsidRPr="00000000" w:rsidDel="00000000">
              <w:rPr>
                <w:i w:val="1"/>
                <w:rtl w:val="0"/>
              </w:rPr>
              <w:t xml:space="preserve">“Centralizētā funkcija vai koplietošanas pakalpojums (turpmāk – pakalpojums)”</w:t>
            </w:r>
            <w:r w:rsidR="00000000" w:rsidRPr="00000000" w:rsidDel="00000000">
              <w:rPr>
                <w:rtl w:val="0"/>
              </w:rPr>
              <w:t xml:space="preserve"> tehniski precizēt pēdējo teikuma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22-TA-3604</w:t>
    </w:r>
    <w:r>
      <w:br/>
    </w:r>
    <w:r w:rsidR="00000000" w:rsidRPr="00000000" w:rsidDel="00000000">
      <w:rPr>
        <w:rtl w:val="0"/>
      </w:rPr>
      <w:t xml:space="preserve">Izdrukāts 17.03.2023.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22-TA-3604</w:t>
    </w:r>
    <w:r>
      <w:br/>
    </w:r>
    <w:r w:rsidR="00000000" w:rsidRPr="00000000" w:rsidDel="00000000">
      <w:rPr>
        <w:rtl w:val="0"/>
      </w:rPr>
      <w:t xml:space="preserve">Izdrukāts 17.03.2023.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Atzinumi_22-TA-3604.docx</dc:title>
</cp:coreProperties>
</file>

<file path=docProps/custom.xml><?xml version="1.0" encoding="utf-8"?>
<Properties xmlns="http://schemas.openxmlformats.org/officeDocument/2006/custom-properties" xmlns:vt="http://schemas.openxmlformats.org/officeDocument/2006/docPropsVTypes"/>
</file>