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03.02.2025.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03.02.2025.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Atzinumi_24-TA-2912.docx</dc:title>
</cp:coreProperties>
</file>

<file path=docProps/custom.xml><?xml version="1.0" encoding="utf-8"?>
<Properties xmlns="http://schemas.openxmlformats.org/officeDocument/2006/custom-properties" xmlns:vt="http://schemas.openxmlformats.org/officeDocument/2006/docPropsVTypes"/>
</file>