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61FF9" w14:textId="77777777" w:rsidR="0093201B" w:rsidRPr="00E30484" w:rsidRDefault="0093201B" w:rsidP="0093201B">
      <w:pPr>
        <w:widowControl/>
        <w:jc w:val="center"/>
        <w:textAlignment w:val="auto"/>
        <w:rPr>
          <w:rFonts w:eastAsia="Calibri" w:cs="Times New Roman"/>
          <w:sz w:val="26"/>
          <w:szCs w:val="26"/>
          <w:lang w:bidi="ar-SA"/>
        </w:rPr>
      </w:pPr>
      <w:r w:rsidRPr="00E30484">
        <w:rPr>
          <w:rFonts w:ascii="Calibri" w:eastAsia="Calibri" w:hAnsi="Calibri" w:cs="Times New Roman"/>
          <w:noProof/>
          <w:sz w:val="22"/>
          <w:szCs w:val="22"/>
          <w:lang w:bidi="ar-SA"/>
        </w:rPr>
        <w:drawing>
          <wp:inline distT="0" distB="0" distL="0" distR="0" wp14:anchorId="6FA01EBB" wp14:editId="6CC7D0C9">
            <wp:extent cx="3855720" cy="666750"/>
            <wp:effectExtent l="0" t="0" r="0" b="0"/>
            <wp:docPr id="1858954578" name="Picture 1" descr="A blue and black logo&#10;&#10;Description automatically generated">
              <a:extLst xmlns:a="http://schemas.openxmlformats.org/drawingml/2006/main">
                <a:ext uri="{FF2B5EF4-FFF2-40B4-BE49-F238E27FC236}">
                  <a16:creationId xmlns:a16="http://schemas.microsoft.com/office/drawing/2014/main" id="{F3CD5DC0-93F4-4343-A5D8-EA6B097E451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 descr="A blue and black logo&#10;&#10;Description automatically generated"/>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3855720" cy="666750"/>
                    </a:xfrm>
                    <a:prstGeom prst="rect">
                      <a:avLst/>
                    </a:prstGeom>
                  </pic:spPr>
                </pic:pic>
              </a:graphicData>
            </a:graphic>
          </wp:inline>
        </w:drawing>
      </w:r>
    </w:p>
    <w:p w14:paraId="28E32DB1" w14:textId="77777777" w:rsidR="0093201B" w:rsidRDefault="0093201B" w:rsidP="0093201B">
      <w:pPr>
        <w:pBdr>
          <w:bottom w:val="single" w:sz="12" w:space="1" w:color="auto"/>
        </w:pBdr>
        <w:jc w:val="center"/>
      </w:pPr>
      <w:r>
        <w:rPr>
          <w:rFonts w:eastAsia="Calibri" w:cs="Times New Roman"/>
          <w:sz w:val="20"/>
          <w:szCs w:val="20"/>
          <w:lang w:bidi="ar-SA"/>
        </w:rPr>
        <w:t>R</w:t>
      </w:r>
      <w:r w:rsidRPr="004702C4">
        <w:rPr>
          <w:rFonts w:eastAsia="Calibri" w:cs="Times New Roman"/>
          <w:sz w:val="20"/>
          <w:szCs w:val="20"/>
          <w:lang w:bidi="ar-SA"/>
        </w:rPr>
        <w:t>eģ</w:t>
      </w:r>
      <w:r>
        <w:rPr>
          <w:rFonts w:eastAsia="Calibri" w:cs="Times New Roman"/>
          <w:sz w:val="20"/>
          <w:szCs w:val="20"/>
          <w:lang w:bidi="ar-SA"/>
        </w:rPr>
        <w:t xml:space="preserve">. </w:t>
      </w:r>
      <w:r w:rsidRPr="004702C4">
        <w:rPr>
          <w:rFonts w:eastAsia="Calibri" w:cs="Times New Roman"/>
          <w:sz w:val="20"/>
          <w:szCs w:val="20"/>
          <w:lang w:bidi="ar-SA"/>
        </w:rPr>
        <w:t>Nr.40008003039</w:t>
      </w:r>
      <w:r>
        <w:rPr>
          <w:rFonts w:eastAsia="Calibri" w:cs="Times New Roman"/>
          <w:sz w:val="20"/>
          <w:szCs w:val="20"/>
          <w:lang w:bidi="ar-SA"/>
        </w:rPr>
        <w:t xml:space="preserve">, </w:t>
      </w:r>
      <w:r>
        <w:rPr>
          <w:rFonts w:cs="Times New Roman"/>
          <w:kern w:val="1"/>
          <w:sz w:val="20"/>
          <w:szCs w:val="20"/>
          <w:lang w:eastAsia="hi-IN"/>
        </w:rPr>
        <w:t>Brīvības gatve 223</w:t>
      </w:r>
      <w:r w:rsidRPr="004702C4">
        <w:rPr>
          <w:rFonts w:cs="Times New Roman"/>
          <w:kern w:val="1"/>
          <w:sz w:val="20"/>
          <w:szCs w:val="20"/>
          <w:lang w:eastAsia="hi-IN"/>
        </w:rPr>
        <w:t>, Rīga, LV-10</w:t>
      </w:r>
      <w:r>
        <w:rPr>
          <w:rFonts w:cs="Times New Roman"/>
          <w:kern w:val="1"/>
          <w:sz w:val="20"/>
          <w:szCs w:val="20"/>
          <w:lang w:eastAsia="hi-IN"/>
        </w:rPr>
        <w:t xml:space="preserve">39; </w:t>
      </w:r>
      <w:r w:rsidRPr="004702C4">
        <w:rPr>
          <w:rFonts w:cs="Times New Roman"/>
          <w:kern w:val="1"/>
          <w:sz w:val="20"/>
          <w:szCs w:val="20"/>
          <w:lang w:eastAsia="hi-IN"/>
        </w:rPr>
        <w:t>tālr.</w:t>
      </w:r>
      <w:r>
        <w:rPr>
          <w:rFonts w:cs="Times New Roman"/>
          <w:kern w:val="1"/>
          <w:sz w:val="20"/>
          <w:szCs w:val="20"/>
          <w:lang w:eastAsia="hi-IN"/>
        </w:rPr>
        <w:t xml:space="preserve"> </w:t>
      </w:r>
      <w:r w:rsidRPr="004702C4">
        <w:rPr>
          <w:rFonts w:cs="Times New Roman"/>
          <w:kern w:val="1"/>
          <w:sz w:val="20"/>
          <w:szCs w:val="20"/>
          <w:lang w:eastAsia="hi-IN"/>
        </w:rPr>
        <w:t>26636264, e-pasts info@lsgutis.lv</w:t>
      </w:r>
      <w:r>
        <w:rPr>
          <w:rFonts w:cs="Times New Roman"/>
          <w:kern w:val="1"/>
          <w:sz w:val="20"/>
          <w:szCs w:val="20"/>
          <w:lang w:eastAsia="hi-IN"/>
        </w:rPr>
        <w:t xml:space="preserve">, </w:t>
      </w:r>
      <w:hyperlink r:id="rId6" w:history="1">
        <w:r w:rsidRPr="006E5A29">
          <w:rPr>
            <w:rStyle w:val="Hyperlink"/>
            <w:rFonts w:cs="Times New Roman"/>
            <w:kern w:val="1"/>
            <w:sz w:val="20"/>
            <w:szCs w:val="20"/>
            <w:lang w:eastAsia="hi-IN"/>
          </w:rPr>
          <w:t>www.lsgutis.lv</w:t>
        </w:r>
      </w:hyperlink>
    </w:p>
    <w:p w14:paraId="2E5CB5FF" w14:textId="77777777" w:rsidR="0093201B" w:rsidRPr="004B1D90" w:rsidRDefault="0093201B" w:rsidP="0093201B">
      <w:pPr>
        <w:jc w:val="center"/>
        <w:rPr>
          <w:rFonts w:cs="Times New Roman"/>
          <w:kern w:val="1"/>
          <w:sz w:val="8"/>
          <w:szCs w:val="8"/>
          <w:lang w:eastAsia="hi-IN"/>
        </w:rPr>
      </w:pPr>
    </w:p>
    <w:p w14:paraId="61F6AA4E" w14:textId="77777777" w:rsidR="00DD2ACC" w:rsidRDefault="00DD2ACC" w:rsidP="0021371B">
      <w:pPr>
        <w:widowControl/>
        <w:spacing w:after="200" w:line="276" w:lineRule="auto"/>
        <w:jc w:val="center"/>
        <w:rPr>
          <w:rFonts w:eastAsia="Calibri" w:cs="Times New Roman"/>
          <w:sz w:val="22"/>
          <w:szCs w:val="22"/>
          <w:lang w:bidi="ar-SA"/>
        </w:rPr>
      </w:pPr>
      <w:r>
        <w:rPr>
          <w:rFonts w:eastAsia="Calibri" w:cs="Times New Roman"/>
          <w:sz w:val="22"/>
          <w:szCs w:val="22"/>
          <w:lang w:bidi="ar-SA"/>
        </w:rPr>
        <w:t>Rīgā</w:t>
      </w:r>
    </w:p>
    <w:p w14:paraId="1478E6C9" w14:textId="77777777" w:rsidR="00E1358C" w:rsidRDefault="00E1358C" w:rsidP="0021371B">
      <w:pPr>
        <w:widowControl/>
        <w:rPr>
          <w:rFonts w:eastAsia="Calibri" w:cs="Times New Roman"/>
          <w:sz w:val="26"/>
          <w:szCs w:val="26"/>
          <w:lang w:bidi="ar-SA"/>
        </w:rPr>
      </w:pPr>
    </w:p>
    <w:p w14:paraId="33DD60B0" w14:textId="2D1F3BCA" w:rsidR="000C6FB6" w:rsidRPr="0021371B" w:rsidRDefault="000C6FB6" w:rsidP="0021371B">
      <w:pPr>
        <w:widowControl/>
        <w:rPr>
          <w:rFonts w:eastAsia="Calibri" w:cs="Times New Roman"/>
          <w:sz w:val="26"/>
          <w:szCs w:val="26"/>
          <w:lang w:bidi="ar-SA"/>
        </w:rPr>
      </w:pPr>
      <w:r w:rsidRPr="0021371B">
        <w:rPr>
          <w:rFonts w:eastAsia="Calibri" w:cs="Times New Roman"/>
          <w:sz w:val="26"/>
          <w:szCs w:val="26"/>
          <w:lang w:bidi="ar-SA"/>
        </w:rPr>
        <w:t>2</w:t>
      </w:r>
      <w:r w:rsidR="00D86AF1">
        <w:rPr>
          <w:rFonts w:eastAsia="Calibri" w:cs="Times New Roman"/>
          <w:sz w:val="26"/>
          <w:szCs w:val="26"/>
          <w:lang w:bidi="ar-SA"/>
        </w:rPr>
        <w:t>3</w:t>
      </w:r>
      <w:r w:rsidR="00DD2ACC" w:rsidRPr="0021371B">
        <w:rPr>
          <w:rFonts w:eastAsia="Calibri" w:cs="Times New Roman"/>
          <w:sz w:val="26"/>
          <w:szCs w:val="26"/>
          <w:lang w:bidi="ar-SA"/>
        </w:rPr>
        <w:t>.0</w:t>
      </w:r>
      <w:r w:rsidR="00D86AF1">
        <w:rPr>
          <w:rFonts w:eastAsia="Calibri" w:cs="Times New Roman"/>
          <w:sz w:val="26"/>
          <w:szCs w:val="26"/>
          <w:lang w:bidi="ar-SA"/>
        </w:rPr>
        <w:t>2</w:t>
      </w:r>
      <w:r w:rsidR="00DD2ACC" w:rsidRPr="0021371B">
        <w:rPr>
          <w:rFonts w:eastAsia="Calibri" w:cs="Times New Roman"/>
          <w:sz w:val="26"/>
          <w:szCs w:val="26"/>
          <w:lang w:bidi="ar-SA"/>
        </w:rPr>
        <w:t>.2026. Nr. 1.</w:t>
      </w:r>
      <w:r w:rsidR="00D86AF1">
        <w:rPr>
          <w:rFonts w:eastAsia="Calibri" w:cs="Times New Roman"/>
          <w:sz w:val="26"/>
          <w:szCs w:val="26"/>
          <w:lang w:bidi="ar-SA"/>
        </w:rPr>
        <w:t>4</w:t>
      </w:r>
      <w:r w:rsidR="00DD2ACC" w:rsidRPr="0021371B">
        <w:rPr>
          <w:rFonts w:eastAsia="Calibri" w:cs="Times New Roman"/>
          <w:sz w:val="26"/>
          <w:szCs w:val="26"/>
          <w:lang w:bidi="ar-SA"/>
        </w:rPr>
        <w:t>/</w:t>
      </w:r>
      <w:r w:rsidR="004C507D">
        <w:rPr>
          <w:rFonts w:eastAsia="Calibri" w:cs="Times New Roman"/>
          <w:sz w:val="26"/>
          <w:szCs w:val="26"/>
          <w:lang w:bidi="ar-SA"/>
        </w:rPr>
        <w:t>14</w:t>
      </w:r>
      <w:r w:rsidR="00DD2ACC" w:rsidRPr="0021371B">
        <w:rPr>
          <w:rFonts w:eastAsia="Calibri" w:cs="Times New Roman"/>
          <w:sz w:val="26"/>
          <w:szCs w:val="26"/>
          <w:lang w:bidi="ar-SA"/>
        </w:rPr>
        <w:t>-N/2026</w:t>
      </w:r>
    </w:p>
    <w:p w14:paraId="34C5A9DD" w14:textId="77777777" w:rsidR="00E1358C" w:rsidRDefault="00E1358C" w:rsidP="007A2CAC">
      <w:pPr>
        <w:jc w:val="right"/>
        <w:rPr>
          <w:rFonts w:cs="Times New Roman"/>
          <w:b/>
          <w:sz w:val="26"/>
          <w:szCs w:val="26"/>
        </w:rPr>
      </w:pPr>
    </w:p>
    <w:p w14:paraId="73D809D1" w14:textId="77777777" w:rsidR="00DD2ACC" w:rsidRPr="0021371B" w:rsidRDefault="00DD2ACC" w:rsidP="00DD2ACC">
      <w:pPr>
        <w:jc w:val="right"/>
        <w:rPr>
          <w:rFonts w:cs="Times New Roman"/>
          <w:b/>
          <w:sz w:val="26"/>
          <w:szCs w:val="26"/>
        </w:rPr>
      </w:pPr>
      <w:r w:rsidRPr="0021371B">
        <w:rPr>
          <w:rFonts w:cs="Times New Roman"/>
          <w:b/>
          <w:sz w:val="26"/>
          <w:szCs w:val="26"/>
        </w:rPr>
        <w:t>Ekonomikas ministrijai</w:t>
      </w:r>
    </w:p>
    <w:p w14:paraId="67B7FE34" w14:textId="77777777" w:rsidR="00195F55" w:rsidRDefault="00195F55" w:rsidP="00195F55">
      <w:pPr>
        <w:jc w:val="right"/>
      </w:pPr>
      <w:hyperlink r:id="rId7" w:history="1">
        <w:r w:rsidRPr="0021371B">
          <w:rPr>
            <w:rStyle w:val="Hyperlink"/>
            <w:bCs/>
            <w:iCs/>
            <w:noProof/>
            <w:kern w:val="2"/>
            <w:sz w:val="26"/>
            <w:szCs w:val="26"/>
            <w:lang w:eastAsia="hi-IN"/>
          </w:rPr>
          <w:t>pasts@em.gov.lv</w:t>
        </w:r>
      </w:hyperlink>
    </w:p>
    <w:p w14:paraId="35259E74" w14:textId="77777777" w:rsidR="00D86AF1" w:rsidRDefault="00D86AF1" w:rsidP="00195F55">
      <w:pPr>
        <w:jc w:val="right"/>
      </w:pPr>
    </w:p>
    <w:p w14:paraId="53EE0E0E" w14:textId="77777777" w:rsidR="00D86AF1" w:rsidRPr="0021371B" w:rsidRDefault="00D86AF1" w:rsidP="00195F55">
      <w:pPr>
        <w:jc w:val="right"/>
        <w:rPr>
          <w:sz w:val="26"/>
          <w:szCs w:val="26"/>
        </w:rPr>
      </w:pPr>
    </w:p>
    <w:p w14:paraId="7AC1AFC0" w14:textId="5B3CA342" w:rsidR="00316E6F" w:rsidRPr="00D86AF1" w:rsidRDefault="00FE198E" w:rsidP="00435227">
      <w:pPr>
        <w:spacing w:after="120"/>
        <w:jc w:val="both"/>
        <w:rPr>
          <w:rFonts w:cs="Times New Roman"/>
          <w:b/>
          <w:bCs/>
          <w:i/>
          <w:iCs/>
          <w:color w:val="000000" w:themeColor="text1"/>
          <w:sz w:val="26"/>
          <w:szCs w:val="26"/>
          <w14:textOutline w14:w="0" w14:cap="flat" w14:cmpd="sng" w14:algn="ctr">
            <w14:noFill/>
            <w14:prstDash w14:val="solid"/>
            <w14:round/>
          </w14:textOutline>
        </w:rPr>
      </w:pPr>
      <w:r w:rsidRPr="00D86AF1">
        <w:rPr>
          <w:rFonts w:cs="Times New Roman"/>
          <w:i/>
          <w:iCs/>
          <w:color w:val="000000" w:themeColor="text1"/>
          <w:sz w:val="26"/>
          <w:szCs w:val="26"/>
          <w14:textOutline w14:w="0" w14:cap="flat" w14:cmpd="sng" w14:algn="ctr">
            <w14:noFill/>
            <w14:prstDash w14:val="solid"/>
            <w14:round/>
          </w14:textOutline>
        </w:rPr>
        <w:t>Par likumprojektu “Grozījumi Aizsargjoslu likumā”</w:t>
      </w:r>
    </w:p>
    <w:p w14:paraId="162503AE" w14:textId="77777777" w:rsidR="00811333" w:rsidRDefault="00811333" w:rsidP="00316E6F">
      <w:pPr>
        <w:ind w:firstLine="720"/>
        <w:jc w:val="both"/>
        <w:rPr>
          <w:rFonts w:cs="Times New Roman"/>
          <w:color w:val="000000" w:themeColor="text1"/>
          <w:sz w:val="26"/>
          <w:szCs w:val="26"/>
          <w14:textOutline w14:w="0" w14:cap="flat" w14:cmpd="sng" w14:algn="ctr">
            <w14:noFill/>
            <w14:prstDash w14:val="solid"/>
            <w14:round/>
          </w14:textOutline>
        </w:rPr>
      </w:pPr>
    </w:p>
    <w:p w14:paraId="18241B74" w14:textId="08D04898" w:rsidR="00FE198E" w:rsidRPr="001F2B77" w:rsidRDefault="00B11992" w:rsidP="001F2B77">
      <w:pPr>
        <w:ind w:firstLine="720"/>
        <w:jc w:val="both"/>
        <w:rPr>
          <w:rFonts w:cs="Times New Roman"/>
          <w:color w:val="000000" w:themeColor="text1"/>
          <w:sz w:val="26"/>
          <w:szCs w:val="26"/>
          <w14:textOutline w14:w="0" w14:cap="flat" w14:cmpd="sng" w14:algn="ctr">
            <w14:noFill/>
            <w14:prstDash w14:val="solid"/>
            <w14:round/>
          </w14:textOutline>
        </w:rPr>
      </w:pPr>
      <w:r w:rsidRPr="001F2B77">
        <w:rPr>
          <w:rFonts w:cs="Times New Roman"/>
          <w:color w:val="000000" w:themeColor="text1"/>
          <w:sz w:val="26"/>
          <w:szCs w:val="26"/>
          <w14:textOutline w14:w="0" w14:cap="flat" w14:cmpd="sng" w14:algn="ctr">
            <w14:noFill/>
            <w14:prstDash w14:val="solid"/>
            <w14:round/>
          </w14:textOutline>
        </w:rPr>
        <w:t>Biedrība “</w:t>
      </w:r>
      <w:r w:rsidR="000C6FB6" w:rsidRPr="001F2B77">
        <w:rPr>
          <w:rFonts w:cs="Times New Roman"/>
          <w:color w:val="000000" w:themeColor="text1"/>
          <w:sz w:val="26"/>
          <w:szCs w:val="26"/>
          <w14:textOutline w14:w="0" w14:cap="flat" w14:cmpd="sng" w14:algn="ctr">
            <w14:noFill/>
            <w14:prstDash w14:val="solid"/>
            <w14:round/>
          </w14:textOutline>
        </w:rPr>
        <w:t>Latvijas Siltuma, gāzes un ūdens tehnoloģijas inženieru savienība</w:t>
      </w:r>
      <w:r w:rsidRPr="001F2B77">
        <w:rPr>
          <w:rFonts w:cs="Times New Roman"/>
          <w:color w:val="000000" w:themeColor="text1"/>
          <w:sz w:val="26"/>
          <w:szCs w:val="26"/>
          <w14:textOutline w14:w="0" w14:cap="flat" w14:cmpd="sng" w14:algn="ctr">
            <w14:noFill/>
            <w14:prstDash w14:val="solid"/>
            <w14:round/>
          </w14:textOutline>
        </w:rPr>
        <w:t>”</w:t>
      </w:r>
      <w:r w:rsidR="000C6FB6" w:rsidRPr="001F2B77">
        <w:rPr>
          <w:rFonts w:cs="Times New Roman"/>
          <w:color w:val="000000" w:themeColor="text1"/>
          <w:sz w:val="26"/>
          <w:szCs w:val="26"/>
          <w14:textOutline w14:w="0" w14:cap="flat" w14:cmpd="sng" w14:algn="ctr">
            <w14:noFill/>
            <w14:prstDash w14:val="solid"/>
            <w14:round/>
          </w14:textOutline>
        </w:rPr>
        <w:t xml:space="preserve"> (turpmāk – LSGŪTIS) </w:t>
      </w:r>
      <w:r w:rsidR="00FE198E" w:rsidRPr="001F2B77">
        <w:rPr>
          <w:rFonts w:cs="Times New Roman"/>
          <w:color w:val="000000" w:themeColor="text1"/>
          <w:sz w:val="26"/>
          <w:szCs w:val="26"/>
          <w14:textOutline w14:w="0" w14:cap="flat" w14:cmpd="sng" w14:algn="ctr">
            <w14:noFill/>
            <w14:prstDash w14:val="solid"/>
            <w14:round/>
          </w14:textOutline>
        </w:rPr>
        <w:t>ir izvērtējusi likumprojektu "Grozījumi Aizsargjoslu likumā” (25-TA-2627), (turpmāk – Likumprojekts).</w:t>
      </w:r>
    </w:p>
    <w:p w14:paraId="313867E0" w14:textId="23A81321" w:rsidR="00FE198E" w:rsidRPr="001F2B77" w:rsidRDefault="00FE198E" w:rsidP="001F2B77">
      <w:pPr>
        <w:spacing w:after="120"/>
        <w:ind w:firstLine="720"/>
        <w:jc w:val="both"/>
        <w:rPr>
          <w:rFonts w:cs="Times New Roman"/>
          <w:i/>
          <w:iCs/>
          <w:color w:val="000000" w:themeColor="text1"/>
          <w:sz w:val="26"/>
          <w:szCs w:val="26"/>
          <w14:textOutline w14:w="0" w14:cap="flat" w14:cmpd="sng" w14:algn="ctr">
            <w14:noFill/>
            <w14:prstDash w14:val="solid"/>
            <w14:round/>
          </w14:textOutline>
        </w:rPr>
      </w:pPr>
      <w:r w:rsidRPr="001F2B77">
        <w:rPr>
          <w:rFonts w:cs="Times New Roman"/>
          <w:color w:val="000000" w:themeColor="text1"/>
          <w:sz w:val="26"/>
          <w:szCs w:val="26"/>
          <w14:textOutline w14:w="0" w14:cap="flat" w14:cmpd="sng" w14:algn="ctr">
            <w14:noFill/>
            <w14:prstDash w14:val="solid"/>
            <w14:round/>
          </w14:textOutline>
        </w:rPr>
        <w:t>Likumprojektā paredzēts papildināt likumu ar 35.1</w:t>
      </w:r>
      <w:r w:rsidR="001F2B77">
        <w:rPr>
          <w:rFonts w:cs="Times New Roman"/>
          <w:color w:val="000000" w:themeColor="text1"/>
          <w:sz w:val="26"/>
          <w:szCs w:val="26"/>
          <w14:textOutline w14:w="0" w14:cap="flat" w14:cmpd="sng" w14:algn="ctr">
            <w14:noFill/>
            <w14:prstDash w14:val="solid"/>
            <w14:round/>
          </w14:textOutline>
        </w:rPr>
        <w:t>.</w:t>
      </w:r>
      <w:r w:rsidRPr="001F2B77">
        <w:rPr>
          <w:rFonts w:cs="Times New Roman"/>
          <w:color w:val="000000" w:themeColor="text1"/>
          <w:sz w:val="26"/>
          <w:szCs w:val="26"/>
          <w14:textOutline w14:w="0" w14:cap="flat" w14:cmpd="sng" w14:algn="ctr">
            <w14:noFill/>
            <w14:prstDash w14:val="solid"/>
            <w14:round/>
          </w14:textOutline>
        </w:rPr>
        <w:t xml:space="preserve"> pantu, kurš nosaka, ka </w:t>
      </w:r>
      <w:r w:rsidRPr="001F2B77">
        <w:rPr>
          <w:rFonts w:cs="Times New Roman"/>
          <w:i/>
          <w:iCs/>
          <w:color w:val="000000" w:themeColor="text1"/>
          <w:sz w:val="26"/>
          <w:szCs w:val="26"/>
          <w14:textOutline w14:w="0" w14:cap="flat" w14:cmpd="sng" w14:algn="ctr">
            <w14:noFill/>
            <w14:prstDash w14:val="solid"/>
            <w14:round/>
          </w14:textOutline>
        </w:rPr>
        <w:t xml:space="preserve">“Pilsētu un ciemu teritorijā ārējo pazemes inženiertīklu aizsargjoslās koku un krūmu audzēšana ir pieļaujama, saskaņojot ar inženiertīkla īpašnieku vai tiesisko valdītāju, </w:t>
      </w:r>
      <w:r w:rsidRPr="00C56928">
        <w:rPr>
          <w:rFonts w:cs="Times New Roman"/>
          <w:i/>
          <w:iCs/>
          <w:color w:val="000000" w:themeColor="text1"/>
          <w:sz w:val="26"/>
          <w:szCs w:val="26"/>
          <w:u w:val="single"/>
          <w14:textOutline w14:w="0" w14:cap="flat" w14:cmpd="sng" w14:algn="ctr">
            <w14:noFill/>
            <w14:prstDash w14:val="solid"/>
            <w14:round/>
          </w14:textOutline>
        </w:rPr>
        <w:t>vai bez saskaņošanas</w:t>
      </w:r>
      <w:r w:rsidRPr="001F2B77">
        <w:rPr>
          <w:rFonts w:cs="Times New Roman"/>
          <w:i/>
          <w:iCs/>
          <w:color w:val="000000" w:themeColor="text1"/>
          <w:sz w:val="26"/>
          <w:szCs w:val="26"/>
          <w14:textOutline w14:w="0" w14:cap="flat" w14:cmpd="sng" w14:algn="ctr">
            <w14:noFill/>
            <w14:prstDash w14:val="solid"/>
            <w14:round/>
          </w14:textOutline>
        </w:rPr>
        <w:t>, ja koku un krūmu stādīšana un audzēšana notiek atbilstoši standartiem par koku un krūmu audzēšanu aizsargjoslās.”</w:t>
      </w:r>
    </w:p>
    <w:p w14:paraId="5BF5DA69" w14:textId="67B89762" w:rsidR="00FE198E" w:rsidRPr="001F2B77" w:rsidRDefault="00FE198E" w:rsidP="001F2B77">
      <w:pPr>
        <w:spacing w:after="120"/>
        <w:ind w:firstLine="720"/>
        <w:jc w:val="both"/>
        <w:rPr>
          <w:rFonts w:cs="Times New Roman"/>
          <w:color w:val="000000" w:themeColor="text1"/>
          <w:sz w:val="26"/>
          <w:szCs w:val="26"/>
          <w14:textOutline w14:w="0" w14:cap="flat" w14:cmpd="sng" w14:algn="ctr">
            <w14:noFill/>
            <w14:prstDash w14:val="solid"/>
            <w14:round/>
          </w14:textOutline>
        </w:rPr>
      </w:pPr>
      <w:r w:rsidRPr="001F2B77">
        <w:rPr>
          <w:rFonts w:cs="Times New Roman"/>
          <w:color w:val="000000" w:themeColor="text1"/>
          <w:sz w:val="26"/>
          <w:szCs w:val="26"/>
          <w14:textOutline w14:w="0" w14:cap="flat" w14:cmpd="sng" w14:algn="ctr">
            <w14:noFill/>
            <w14:prstDash w14:val="solid"/>
            <w14:round/>
          </w14:textOutline>
        </w:rPr>
        <w:t>LSGŪTIS ieskatā Likumprojekta 35.1</w:t>
      </w:r>
      <w:r w:rsidR="003C7A1A">
        <w:rPr>
          <w:rFonts w:cs="Times New Roman"/>
          <w:color w:val="000000" w:themeColor="text1"/>
          <w:sz w:val="26"/>
          <w:szCs w:val="26"/>
          <w14:textOutline w14:w="0" w14:cap="flat" w14:cmpd="sng" w14:algn="ctr">
            <w14:noFill/>
            <w14:prstDash w14:val="solid"/>
            <w14:round/>
          </w14:textOutline>
        </w:rPr>
        <w:t>.</w:t>
      </w:r>
      <w:r w:rsidRPr="001F2B77">
        <w:rPr>
          <w:rFonts w:cs="Times New Roman"/>
          <w:color w:val="000000" w:themeColor="text1"/>
          <w:sz w:val="26"/>
          <w:szCs w:val="26"/>
          <w14:textOutline w14:w="0" w14:cap="flat" w14:cmpd="sng" w14:algn="ctr">
            <w14:noFill/>
            <w14:prstDash w14:val="solid"/>
            <w14:round/>
          </w14:textOutline>
        </w:rPr>
        <w:t xml:space="preserve"> panta redakcija, kas attiecas uz koku un krūmu audzēšanas iespēju palielināšanu pazemes inženiertīklu aizsargjoslās</w:t>
      </w:r>
      <w:r w:rsidR="003C7A1A">
        <w:rPr>
          <w:rFonts w:cs="Times New Roman"/>
          <w:color w:val="000000" w:themeColor="text1"/>
          <w:sz w:val="26"/>
          <w:szCs w:val="26"/>
          <w14:textOutline w14:w="0" w14:cap="flat" w14:cmpd="sng" w14:algn="ctr">
            <w14:noFill/>
            <w14:prstDash w14:val="solid"/>
            <w14:round/>
          </w14:textOutline>
        </w:rPr>
        <w:t>,</w:t>
      </w:r>
      <w:r w:rsidRPr="001F2B77">
        <w:rPr>
          <w:rFonts w:cs="Times New Roman"/>
          <w:color w:val="000000" w:themeColor="text1"/>
          <w:sz w:val="26"/>
          <w:szCs w:val="26"/>
          <w14:textOutline w14:w="0" w14:cap="flat" w14:cmpd="sng" w14:algn="ctr">
            <w14:noFill/>
            <w14:prstDash w14:val="solid"/>
            <w14:round/>
          </w14:textOutline>
        </w:rPr>
        <w:t xml:space="preserve"> ir jāprecizē, dzēšot no piedāvātās redakciju teksta daļu </w:t>
      </w:r>
      <w:r w:rsidRPr="00F93825">
        <w:rPr>
          <w:rFonts w:cs="Times New Roman"/>
          <w:i/>
          <w:iCs/>
          <w:color w:val="000000" w:themeColor="text1"/>
          <w:sz w:val="26"/>
          <w:szCs w:val="26"/>
          <w14:textOutline w14:w="0" w14:cap="flat" w14:cmpd="sng" w14:algn="ctr">
            <w14:noFill/>
            <w14:prstDash w14:val="solid"/>
            <w14:round/>
          </w14:textOutline>
        </w:rPr>
        <w:t>“vai bez saskaņošanas”.</w:t>
      </w:r>
    </w:p>
    <w:p w14:paraId="01C8C66A" w14:textId="65E9E73E" w:rsidR="00FE198E" w:rsidRPr="001F2B77" w:rsidRDefault="00FE198E" w:rsidP="001F2B77">
      <w:pPr>
        <w:spacing w:after="120"/>
        <w:ind w:firstLine="720"/>
        <w:jc w:val="both"/>
        <w:rPr>
          <w:rFonts w:cs="Times New Roman"/>
          <w:color w:val="000000" w:themeColor="text1"/>
          <w:sz w:val="26"/>
          <w:szCs w:val="26"/>
          <w14:textOutline w14:w="0" w14:cap="flat" w14:cmpd="sng" w14:algn="ctr">
            <w14:noFill/>
            <w14:prstDash w14:val="solid"/>
            <w14:round/>
          </w14:textOutline>
        </w:rPr>
      </w:pPr>
      <w:r w:rsidRPr="001F2B77">
        <w:rPr>
          <w:rFonts w:cs="Times New Roman"/>
          <w:color w:val="000000" w:themeColor="text1"/>
          <w:sz w:val="26"/>
          <w:szCs w:val="26"/>
          <w14:textOutline w14:w="0" w14:cap="flat" w14:cmpd="sng" w14:algn="ctr">
            <w14:noFill/>
            <w14:prstDash w14:val="solid"/>
            <w14:round/>
          </w14:textOutline>
        </w:rPr>
        <w:t>Piedāvājam 35.1.punktu precizētā redakcijā:</w:t>
      </w:r>
    </w:p>
    <w:p w14:paraId="0E7082F0" w14:textId="0FB2F1EB" w:rsidR="00FE198E" w:rsidRPr="00F93825" w:rsidRDefault="00FE198E" w:rsidP="001F2B77">
      <w:pPr>
        <w:spacing w:after="120"/>
        <w:jc w:val="both"/>
        <w:rPr>
          <w:rFonts w:cs="Times New Roman"/>
          <w:i/>
          <w:iCs/>
          <w:color w:val="000000" w:themeColor="text1"/>
          <w:sz w:val="26"/>
          <w:szCs w:val="26"/>
          <w14:textOutline w14:w="0" w14:cap="flat" w14:cmpd="sng" w14:algn="ctr">
            <w14:noFill/>
            <w14:prstDash w14:val="solid"/>
            <w14:round/>
          </w14:textOutline>
        </w:rPr>
      </w:pPr>
      <w:r w:rsidRPr="001F2B77">
        <w:rPr>
          <w:rFonts w:cs="Times New Roman"/>
          <w:color w:val="000000" w:themeColor="text1"/>
          <w:sz w:val="26"/>
          <w:szCs w:val="26"/>
          <w14:textOutline w14:w="0" w14:cap="flat" w14:cmpd="sng" w14:algn="ctr">
            <w14:noFill/>
            <w14:prstDash w14:val="solid"/>
            <w14:round/>
          </w14:textOutline>
        </w:rPr>
        <w:t>“</w:t>
      </w:r>
      <w:r w:rsidRPr="00F93825">
        <w:rPr>
          <w:rFonts w:cs="Times New Roman"/>
          <w:i/>
          <w:iCs/>
          <w:color w:val="000000" w:themeColor="text1"/>
          <w:sz w:val="26"/>
          <w:szCs w:val="26"/>
          <w14:textOutline w14:w="0" w14:cap="flat" w14:cmpd="sng" w14:algn="ctr">
            <w14:noFill/>
            <w14:prstDash w14:val="solid"/>
            <w14:round/>
          </w14:textOutline>
        </w:rPr>
        <w:t>Pilsētu un ciemu teritorijā ārējo pazemes inženiertīklu aizsargjoslās koku un krūmu audzēšana ir pieļaujama, tikai saskaņojot ar inženiertīkla īpašnieku vai tiesisko valdītāju, ja koku un krūmu stādīšana un audzēšana notiek atbilstoši Latvijas valsts  standartam par koku un krūmu audzēšanu inženiertīklu aizsargjoslās.“</w:t>
      </w:r>
    </w:p>
    <w:p w14:paraId="0D5BEE09" w14:textId="7BDE38E0" w:rsidR="00FE198E" w:rsidRPr="001F2B77" w:rsidRDefault="00FE198E" w:rsidP="001F2B77">
      <w:pPr>
        <w:spacing w:after="120"/>
        <w:ind w:firstLine="720"/>
        <w:jc w:val="both"/>
        <w:rPr>
          <w:rFonts w:cs="Times New Roman"/>
          <w:color w:val="000000" w:themeColor="text1"/>
          <w:sz w:val="26"/>
          <w:szCs w:val="26"/>
          <w14:textOutline w14:w="0" w14:cap="flat" w14:cmpd="sng" w14:algn="ctr">
            <w14:noFill/>
            <w14:prstDash w14:val="solid"/>
            <w14:round/>
          </w14:textOutline>
        </w:rPr>
      </w:pPr>
      <w:r w:rsidRPr="001F2B77">
        <w:rPr>
          <w:rFonts w:cs="Times New Roman"/>
          <w:color w:val="000000" w:themeColor="text1"/>
          <w:sz w:val="26"/>
          <w:szCs w:val="26"/>
          <w14:textOutline w14:w="0" w14:cap="flat" w14:cmpd="sng" w14:algn="ctr">
            <w14:noFill/>
            <w14:prstDash w14:val="solid"/>
            <w14:round/>
          </w14:textOutline>
        </w:rPr>
        <w:t>Atzīmējams arī, ka šobrīd spēkā esošais Latvijas valsts standarts LVS 1094 “Inženiertīklu un kokaugu aizsardzība pilsētvidē” neatļauj koku un krūmu audzēšanu tieši virs inženiertīkliem, bet piedāvā risinājumus satuvinājumiem ar drošiem inženiertīklu un koku aizsardzības pasākumiem</w:t>
      </w:r>
      <w:r w:rsidR="00D86AF1">
        <w:rPr>
          <w:rFonts w:cs="Times New Roman"/>
          <w:color w:val="000000" w:themeColor="text1"/>
          <w:sz w:val="26"/>
          <w:szCs w:val="26"/>
          <w14:textOutline w14:w="0" w14:cap="flat" w14:cmpd="sng" w14:algn="ctr">
            <w14:noFill/>
            <w14:prstDash w14:val="solid"/>
            <w14:round/>
          </w14:textOutline>
        </w:rPr>
        <w:t>.</w:t>
      </w:r>
    </w:p>
    <w:p w14:paraId="1E45F5F0" w14:textId="1AC78645" w:rsidR="00316E6F" w:rsidRDefault="00316E6F" w:rsidP="00FE198E">
      <w:pPr>
        <w:jc w:val="both"/>
        <w:rPr>
          <w:rFonts w:cs="Times New Roman"/>
          <w:i/>
          <w:iCs/>
          <w:color w:val="000000" w:themeColor="text1"/>
          <w:sz w:val="26"/>
          <w:szCs w:val="26"/>
          <w:shd w:val="clear" w:color="auto" w:fill="FFFFFF"/>
          <w14:textOutline w14:w="0" w14:cap="flat" w14:cmpd="sng" w14:algn="ctr">
            <w14:noFill/>
            <w14:prstDash w14:val="solid"/>
            <w14:round/>
          </w14:textOutline>
        </w:rPr>
      </w:pPr>
    </w:p>
    <w:p w14:paraId="7DE41ED2" w14:textId="77777777" w:rsidR="00D86AF1" w:rsidRPr="00B63E7D" w:rsidRDefault="00D86AF1" w:rsidP="00FE198E">
      <w:pPr>
        <w:jc w:val="both"/>
        <w:rPr>
          <w:rFonts w:cs="Times New Roman"/>
          <w:i/>
          <w:iCs/>
          <w:color w:val="000000" w:themeColor="text1"/>
          <w:sz w:val="26"/>
          <w:szCs w:val="26"/>
          <w:shd w:val="clear" w:color="auto" w:fill="FFFFFF"/>
          <w14:textOutline w14:w="0" w14:cap="flat" w14:cmpd="sng" w14:algn="ctr">
            <w14:noFill/>
            <w14:prstDash w14:val="solid"/>
            <w14:round/>
          </w14:textOutline>
        </w:rPr>
      </w:pPr>
    </w:p>
    <w:p w14:paraId="515AB2A4" w14:textId="77777777" w:rsidR="00940FDE" w:rsidRPr="0021371B" w:rsidRDefault="00940FDE" w:rsidP="00940FDE">
      <w:pPr>
        <w:rPr>
          <w:rFonts w:cs="Times New Roman"/>
          <w:sz w:val="26"/>
          <w:szCs w:val="26"/>
        </w:rPr>
      </w:pPr>
      <w:r w:rsidRPr="0021371B">
        <w:rPr>
          <w:rFonts w:cs="Times New Roman"/>
          <w:sz w:val="26"/>
          <w:szCs w:val="26"/>
        </w:rPr>
        <w:t>Cieņā</w:t>
      </w:r>
    </w:p>
    <w:p w14:paraId="7E0CBFB1" w14:textId="14FC9941" w:rsidR="00B11992" w:rsidRPr="0021371B" w:rsidRDefault="00B11992" w:rsidP="00940FDE">
      <w:pPr>
        <w:rPr>
          <w:rFonts w:cs="Times New Roman"/>
          <w:sz w:val="26"/>
          <w:szCs w:val="26"/>
        </w:rPr>
      </w:pPr>
      <w:r w:rsidRPr="0021371B">
        <w:rPr>
          <w:rFonts w:cs="Times New Roman"/>
          <w:sz w:val="26"/>
          <w:szCs w:val="26"/>
        </w:rPr>
        <w:t>Valdes loceklis,</w:t>
      </w:r>
    </w:p>
    <w:p w14:paraId="1F8420A3" w14:textId="77777777" w:rsidR="00940FDE" w:rsidRPr="0021371B" w:rsidRDefault="00940FDE" w:rsidP="00940FDE">
      <w:pPr>
        <w:rPr>
          <w:rFonts w:cs="Times New Roman"/>
          <w:sz w:val="26"/>
          <w:szCs w:val="26"/>
        </w:rPr>
      </w:pPr>
      <w:r w:rsidRPr="0021371B">
        <w:rPr>
          <w:rFonts w:cs="Times New Roman"/>
          <w:sz w:val="26"/>
          <w:szCs w:val="26"/>
        </w:rPr>
        <w:t xml:space="preserve">Būvniecības speciālistu </w:t>
      </w:r>
    </w:p>
    <w:p w14:paraId="2AE4C5A3" w14:textId="77777777" w:rsidR="00940FDE" w:rsidRPr="0021371B" w:rsidRDefault="00940FDE" w:rsidP="00940FDE">
      <w:pPr>
        <w:jc w:val="both"/>
        <w:rPr>
          <w:rFonts w:cs="Times New Roman"/>
          <w:sz w:val="26"/>
          <w:szCs w:val="26"/>
        </w:rPr>
      </w:pPr>
      <w:r w:rsidRPr="0021371B">
        <w:rPr>
          <w:sz w:val="26"/>
          <w:szCs w:val="26"/>
        </w:rPr>
        <w:t xml:space="preserve">sertificēšanas centra vadītājs </w:t>
      </w:r>
      <w:r w:rsidRPr="0021371B">
        <w:rPr>
          <w:sz w:val="26"/>
          <w:szCs w:val="26"/>
        </w:rPr>
        <w:tab/>
      </w:r>
      <w:r w:rsidRPr="0021371B">
        <w:rPr>
          <w:sz w:val="26"/>
          <w:szCs w:val="26"/>
        </w:rPr>
        <w:tab/>
      </w:r>
      <w:r w:rsidRPr="0021371B">
        <w:rPr>
          <w:sz w:val="26"/>
          <w:szCs w:val="26"/>
        </w:rPr>
        <w:tab/>
      </w:r>
      <w:r w:rsidRPr="0021371B">
        <w:rPr>
          <w:sz w:val="26"/>
          <w:szCs w:val="26"/>
        </w:rPr>
        <w:tab/>
      </w:r>
      <w:r w:rsidRPr="0021371B">
        <w:rPr>
          <w:sz w:val="26"/>
          <w:szCs w:val="26"/>
        </w:rPr>
        <w:tab/>
      </w:r>
      <w:r w:rsidRPr="0021371B">
        <w:rPr>
          <w:sz w:val="26"/>
          <w:szCs w:val="26"/>
        </w:rPr>
        <w:tab/>
        <w:t>Dainis Ģēģers</w:t>
      </w:r>
    </w:p>
    <w:p w14:paraId="5ABEF470" w14:textId="77777777" w:rsidR="00940FDE" w:rsidRPr="0021371B" w:rsidRDefault="00940FDE" w:rsidP="00940FDE">
      <w:pPr>
        <w:widowControl/>
        <w:tabs>
          <w:tab w:val="left" w:pos="720"/>
          <w:tab w:val="center" w:pos="4153"/>
          <w:tab w:val="right" w:pos="8306"/>
        </w:tabs>
        <w:rPr>
          <w:rFonts w:eastAsia="Times New Roman" w:cs="Times New Roman"/>
          <w:sz w:val="26"/>
          <w:szCs w:val="26"/>
          <w:lang w:bidi="ar-SA"/>
        </w:rPr>
      </w:pPr>
    </w:p>
    <w:p w14:paraId="6AB45C8E" w14:textId="77777777" w:rsidR="00940FDE" w:rsidRDefault="00940FDE" w:rsidP="00940FDE">
      <w:pPr>
        <w:jc w:val="both"/>
        <w:rPr>
          <w:sz w:val="20"/>
        </w:rPr>
      </w:pPr>
      <w:r>
        <w:rPr>
          <w:sz w:val="20"/>
        </w:rPr>
        <w:t>Ģēģers 29247820</w:t>
      </w:r>
    </w:p>
    <w:p w14:paraId="244F94B2" w14:textId="77777777" w:rsidR="00940FDE" w:rsidRDefault="00940FDE" w:rsidP="00940FDE">
      <w:pPr>
        <w:jc w:val="both"/>
        <w:rPr>
          <w:sz w:val="20"/>
        </w:rPr>
      </w:pPr>
      <w:hyperlink r:id="rId8" w:history="1">
        <w:r>
          <w:rPr>
            <w:rStyle w:val="Hyperlink"/>
            <w:sz w:val="20"/>
          </w:rPr>
          <w:t>info@lsgutis.lv</w:t>
        </w:r>
      </w:hyperlink>
    </w:p>
    <w:p w14:paraId="1C0833BA" w14:textId="77777777" w:rsidR="00940FDE" w:rsidRDefault="00940FDE" w:rsidP="00940FDE">
      <w:pPr>
        <w:jc w:val="both"/>
        <w:rPr>
          <w:sz w:val="20"/>
        </w:rPr>
      </w:pPr>
    </w:p>
    <w:p w14:paraId="01B52FDB" w14:textId="77777777" w:rsidR="00940FDE" w:rsidRDefault="00940FDE" w:rsidP="00940FDE">
      <w:pPr>
        <w:widowControl/>
        <w:tabs>
          <w:tab w:val="left" w:pos="720"/>
          <w:tab w:val="center" w:pos="4153"/>
          <w:tab w:val="right" w:pos="8306"/>
        </w:tabs>
        <w:jc w:val="center"/>
        <w:rPr>
          <w:rFonts w:eastAsia="Times New Roman" w:cs="Times New Roman"/>
          <w:sz w:val="16"/>
          <w:szCs w:val="16"/>
          <w:lang w:bidi="ar-SA"/>
        </w:rPr>
      </w:pPr>
      <w:r>
        <w:rPr>
          <w:rFonts w:eastAsia="Times New Roman" w:cs="Times New Roman"/>
          <w:sz w:val="16"/>
          <w:szCs w:val="16"/>
          <w:lang w:bidi="ar-SA"/>
        </w:rPr>
        <w:t>DOKUMENTS IR ELEKTRONISKI PARAKSTĪTS AR DROŠU ELEKTRONISKO PARAKSTU UN SATUR LAIKA ZĪMOGU</w:t>
      </w:r>
    </w:p>
    <w:p w14:paraId="7EC7ECDA" w14:textId="113E4753" w:rsidR="00DD2ACC" w:rsidRPr="000C1709" w:rsidRDefault="00DD2ACC" w:rsidP="000C1709">
      <w:pPr>
        <w:rPr>
          <w:rFonts w:cs="Times New Roman"/>
        </w:rPr>
      </w:pPr>
    </w:p>
    <w:sectPr w:rsidR="00DD2ACC" w:rsidRPr="000C1709" w:rsidSect="00E1358C">
      <w:pgSz w:w="11906" w:h="16838"/>
      <w:pgMar w:top="851"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Helvetica">
    <w:panose1 w:val="020B0604020202020204"/>
    <w:charset w:val="BA"/>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C6E7D"/>
    <w:multiLevelType w:val="multilevel"/>
    <w:tmpl w:val="6834E9B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064243C2"/>
    <w:multiLevelType w:val="hybridMultilevel"/>
    <w:tmpl w:val="79F2A90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A115C48"/>
    <w:multiLevelType w:val="multilevel"/>
    <w:tmpl w:val="2BEC7580"/>
    <w:lvl w:ilvl="0">
      <w:start w:val="6"/>
      <w:numFmt w:val="decimal"/>
      <w:lvlText w:val="%1"/>
      <w:lvlJc w:val="left"/>
      <w:pPr>
        <w:ind w:left="720" w:hanging="360"/>
      </w:pPr>
      <w:rPr>
        <w:rFonts w:hint="default"/>
      </w:rPr>
    </w:lvl>
    <w:lvl w:ilvl="1">
      <w:start w:val="1"/>
      <w:numFmt w:val="decimal"/>
      <w:isLgl/>
      <w:lvlText w:val="%1.%2."/>
      <w:lvlJc w:val="left"/>
      <w:pPr>
        <w:ind w:left="1152" w:hanging="360"/>
      </w:pPr>
      <w:rPr>
        <w:rFonts w:hint="default"/>
      </w:rPr>
    </w:lvl>
    <w:lvl w:ilvl="2">
      <w:start w:val="1"/>
      <w:numFmt w:val="decimal"/>
      <w:isLgl/>
      <w:lvlText w:val="%1.%2.%3."/>
      <w:lvlJc w:val="left"/>
      <w:pPr>
        <w:ind w:left="1944" w:hanging="720"/>
      </w:pPr>
      <w:rPr>
        <w:rFonts w:hint="default"/>
      </w:rPr>
    </w:lvl>
    <w:lvl w:ilvl="3">
      <w:start w:val="1"/>
      <w:numFmt w:val="decimal"/>
      <w:isLgl/>
      <w:lvlText w:val="%1.%2.%3.%4."/>
      <w:lvlJc w:val="left"/>
      <w:pPr>
        <w:ind w:left="2376" w:hanging="720"/>
      </w:pPr>
      <w:rPr>
        <w:rFonts w:hint="default"/>
      </w:rPr>
    </w:lvl>
    <w:lvl w:ilvl="4">
      <w:start w:val="1"/>
      <w:numFmt w:val="decimal"/>
      <w:isLgl/>
      <w:lvlText w:val="%1.%2.%3.%4.%5."/>
      <w:lvlJc w:val="left"/>
      <w:pPr>
        <w:ind w:left="3168"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92" w:hanging="1440"/>
      </w:pPr>
      <w:rPr>
        <w:rFonts w:hint="default"/>
      </w:rPr>
    </w:lvl>
    <w:lvl w:ilvl="7">
      <w:start w:val="1"/>
      <w:numFmt w:val="decimal"/>
      <w:isLgl/>
      <w:lvlText w:val="%1.%2.%3.%4.%5.%6.%7.%8."/>
      <w:lvlJc w:val="left"/>
      <w:pPr>
        <w:ind w:left="4824" w:hanging="1440"/>
      </w:pPr>
      <w:rPr>
        <w:rFonts w:hint="default"/>
      </w:rPr>
    </w:lvl>
    <w:lvl w:ilvl="8">
      <w:start w:val="1"/>
      <w:numFmt w:val="decimal"/>
      <w:isLgl/>
      <w:lvlText w:val="%1.%2.%3.%4.%5.%6.%7.%8.%9."/>
      <w:lvlJc w:val="left"/>
      <w:pPr>
        <w:ind w:left="5616" w:hanging="1800"/>
      </w:pPr>
      <w:rPr>
        <w:rFonts w:hint="default"/>
      </w:rPr>
    </w:lvl>
  </w:abstractNum>
  <w:abstractNum w:abstractNumId="3" w15:restartNumberingAfterBreak="0">
    <w:nsid w:val="203135DF"/>
    <w:multiLevelType w:val="hybridMultilevel"/>
    <w:tmpl w:val="2FAAE056"/>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4" w15:restartNumberingAfterBreak="0">
    <w:nsid w:val="25626158"/>
    <w:multiLevelType w:val="hybridMultilevel"/>
    <w:tmpl w:val="F83CE032"/>
    <w:lvl w:ilvl="0" w:tplc="81B8FA24">
      <w:start w:val="1"/>
      <w:numFmt w:val="decimal"/>
      <w:lvlText w:val="%1)"/>
      <w:lvlJc w:val="left"/>
      <w:pPr>
        <w:ind w:left="1080" w:hanging="360"/>
      </w:pPr>
      <w:rPr>
        <w:rFonts w:cs="Lucida San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2FB852EC"/>
    <w:multiLevelType w:val="hybridMultilevel"/>
    <w:tmpl w:val="F69C405A"/>
    <w:lvl w:ilvl="0" w:tplc="3C6428F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6" w15:restartNumberingAfterBreak="0">
    <w:nsid w:val="32F93CCB"/>
    <w:multiLevelType w:val="hybridMultilevel"/>
    <w:tmpl w:val="9A2E7C74"/>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7" w15:restartNumberingAfterBreak="0">
    <w:nsid w:val="3A905AE5"/>
    <w:multiLevelType w:val="hybridMultilevel"/>
    <w:tmpl w:val="38765376"/>
    <w:lvl w:ilvl="0" w:tplc="FC341DC6">
      <w:start w:val="1"/>
      <w:numFmt w:val="decimal"/>
      <w:lvlText w:val="%1."/>
      <w:lvlJc w:val="left"/>
      <w:pPr>
        <w:ind w:left="1080" w:hanging="360"/>
      </w:pPr>
      <w:rPr>
        <w:rFonts w:hint="default"/>
        <w:color w:val="auto"/>
      </w:rPr>
    </w:lvl>
    <w:lvl w:ilvl="1" w:tplc="AFCA4B8A" w:tentative="1">
      <w:start w:val="1"/>
      <w:numFmt w:val="lowerLetter"/>
      <w:lvlText w:val="%2."/>
      <w:lvlJc w:val="left"/>
      <w:pPr>
        <w:ind w:left="1800" w:hanging="360"/>
      </w:pPr>
    </w:lvl>
    <w:lvl w:ilvl="2" w:tplc="5D1EE05E" w:tentative="1">
      <w:start w:val="1"/>
      <w:numFmt w:val="lowerRoman"/>
      <w:lvlText w:val="%3."/>
      <w:lvlJc w:val="right"/>
      <w:pPr>
        <w:ind w:left="2520" w:hanging="180"/>
      </w:pPr>
    </w:lvl>
    <w:lvl w:ilvl="3" w:tplc="0C324F5C" w:tentative="1">
      <w:start w:val="1"/>
      <w:numFmt w:val="decimal"/>
      <w:lvlText w:val="%4."/>
      <w:lvlJc w:val="left"/>
      <w:pPr>
        <w:ind w:left="3240" w:hanging="360"/>
      </w:pPr>
    </w:lvl>
    <w:lvl w:ilvl="4" w:tplc="EBB29CF0" w:tentative="1">
      <w:start w:val="1"/>
      <w:numFmt w:val="lowerLetter"/>
      <w:lvlText w:val="%5."/>
      <w:lvlJc w:val="left"/>
      <w:pPr>
        <w:ind w:left="3960" w:hanging="360"/>
      </w:pPr>
    </w:lvl>
    <w:lvl w:ilvl="5" w:tplc="41189EA6" w:tentative="1">
      <w:start w:val="1"/>
      <w:numFmt w:val="lowerRoman"/>
      <w:lvlText w:val="%6."/>
      <w:lvlJc w:val="right"/>
      <w:pPr>
        <w:ind w:left="4680" w:hanging="180"/>
      </w:pPr>
    </w:lvl>
    <w:lvl w:ilvl="6" w:tplc="E94E0ED0" w:tentative="1">
      <w:start w:val="1"/>
      <w:numFmt w:val="decimal"/>
      <w:lvlText w:val="%7."/>
      <w:lvlJc w:val="left"/>
      <w:pPr>
        <w:ind w:left="5400" w:hanging="360"/>
      </w:pPr>
    </w:lvl>
    <w:lvl w:ilvl="7" w:tplc="C50CEC7A" w:tentative="1">
      <w:start w:val="1"/>
      <w:numFmt w:val="lowerLetter"/>
      <w:lvlText w:val="%8."/>
      <w:lvlJc w:val="left"/>
      <w:pPr>
        <w:ind w:left="6120" w:hanging="360"/>
      </w:pPr>
    </w:lvl>
    <w:lvl w:ilvl="8" w:tplc="90DCBB9A" w:tentative="1">
      <w:start w:val="1"/>
      <w:numFmt w:val="lowerRoman"/>
      <w:lvlText w:val="%9."/>
      <w:lvlJc w:val="right"/>
      <w:pPr>
        <w:ind w:left="6840" w:hanging="180"/>
      </w:pPr>
    </w:lvl>
  </w:abstractNum>
  <w:abstractNum w:abstractNumId="8" w15:restartNumberingAfterBreak="0">
    <w:nsid w:val="40CF15BB"/>
    <w:multiLevelType w:val="multilevel"/>
    <w:tmpl w:val="8BACD188"/>
    <w:lvl w:ilvl="0">
      <w:start w:val="1"/>
      <w:numFmt w:val="decimal"/>
      <w:lvlText w:val="%1."/>
      <w:lvlJc w:val="left"/>
      <w:pPr>
        <w:ind w:left="360" w:hanging="360"/>
      </w:pPr>
      <w:rPr>
        <w:vertAlign w:val="baseline"/>
      </w:rPr>
    </w:lvl>
    <w:lvl w:ilvl="1">
      <w:start w:val="1"/>
      <w:numFmt w:val="decimal"/>
      <w:lvlText w:val="%1.%2."/>
      <w:lvlJc w:val="left"/>
      <w:pPr>
        <w:ind w:left="792" w:hanging="432"/>
      </w:pPr>
      <w:rPr>
        <w:vertAlign w:val="baseline"/>
      </w:rPr>
    </w:lvl>
    <w:lvl w:ilvl="2">
      <w:start w:val="1"/>
      <w:numFmt w:val="decimal"/>
      <w:lvlText w:val="%1.%2.%3."/>
      <w:lvlJc w:val="left"/>
      <w:pPr>
        <w:ind w:left="1224" w:hanging="504"/>
      </w:pPr>
      <w:rPr>
        <w:vertAlign w:val="baseline"/>
      </w:rPr>
    </w:lvl>
    <w:lvl w:ilvl="3">
      <w:start w:val="1"/>
      <w:numFmt w:val="decimal"/>
      <w:lvlText w:val="%1.%2.%3.%4."/>
      <w:lvlJc w:val="left"/>
      <w:pPr>
        <w:ind w:left="1728" w:hanging="648"/>
      </w:pPr>
      <w:rPr>
        <w:vertAlign w:val="baseline"/>
      </w:rPr>
    </w:lvl>
    <w:lvl w:ilvl="4">
      <w:start w:val="1"/>
      <w:numFmt w:val="decimal"/>
      <w:lvlText w:val="%1.%2.%3.%4.%5."/>
      <w:lvlJc w:val="left"/>
      <w:pPr>
        <w:ind w:left="2232" w:hanging="792"/>
      </w:pPr>
      <w:rPr>
        <w:vertAlign w:val="baseline"/>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47E5F07"/>
    <w:multiLevelType w:val="hybridMultilevel"/>
    <w:tmpl w:val="03309A44"/>
    <w:lvl w:ilvl="0" w:tplc="BE52043A">
      <w:start w:val="1"/>
      <w:numFmt w:val="decimal"/>
      <w:lvlText w:val="%1."/>
      <w:lvlJc w:val="left"/>
      <w:pPr>
        <w:ind w:left="720" w:hanging="360"/>
      </w:pPr>
      <w:rPr>
        <w:b w:val="0"/>
        <w:bCs w:val="0"/>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0" w15:restartNumberingAfterBreak="0">
    <w:nsid w:val="475C48FD"/>
    <w:multiLevelType w:val="hybridMultilevel"/>
    <w:tmpl w:val="31585002"/>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1" w15:restartNumberingAfterBreak="0">
    <w:nsid w:val="4F5B08ED"/>
    <w:multiLevelType w:val="multilevel"/>
    <w:tmpl w:val="59823862"/>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00C23C9"/>
    <w:multiLevelType w:val="multilevel"/>
    <w:tmpl w:val="17FC7CD2"/>
    <w:lvl w:ilvl="0">
      <w:start w:val="1"/>
      <w:numFmt w:val="decimal"/>
      <w:lvlText w:val="%1."/>
      <w:lvlJc w:val="left"/>
      <w:pPr>
        <w:ind w:left="785" w:hanging="360"/>
      </w:pPr>
      <w:rPr>
        <w:i w:val="0"/>
        <w:iCs w:val="0"/>
      </w:rPr>
    </w:lvl>
    <w:lvl w:ilvl="1">
      <w:start w:val="1"/>
      <w:numFmt w:val="decimal"/>
      <w:lvlText w:val="%1.%2."/>
      <w:lvlJc w:val="left"/>
      <w:pPr>
        <w:ind w:left="999" w:hanging="432"/>
      </w:pPr>
      <w:rPr>
        <w:i w:val="0"/>
        <w:iCs w:val="0"/>
        <w:strike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84B065B"/>
    <w:multiLevelType w:val="multilevel"/>
    <w:tmpl w:val="494A3198"/>
    <w:lvl w:ilvl="0">
      <w:start w:val="1"/>
      <w:numFmt w:val="decimal"/>
      <w:lvlText w:val="%1."/>
      <w:lvlJc w:val="left"/>
      <w:pPr>
        <w:ind w:left="1003" w:hanging="360"/>
      </w:pPr>
    </w:lvl>
    <w:lvl w:ilvl="1">
      <w:start w:val="1"/>
      <w:numFmt w:val="decimal"/>
      <w:isLgl/>
      <w:lvlText w:val="%1.%2."/>
      <w:lvlJc w:val="left"/>
      <w:pPr>
        <w:ind w:left="927" w:hanging="360"/>
      </w:pPr>
      <w:rPr>
        <w:rFonts w:hint="default"/>
        <w:color w:val="auto"/>
      </w:rPr>
    </w:lvl>
    <w:lvl w:ilvl="2">
      <w:start w:val="1"/>
      <w:numFmt w:val="decimal"/>
      <w:isLgl/>
      <w:lvlText w:val="%1.%2.%3."/>
      <w:lvlJc w:val="left"/>
      <w:pPr>
        <w:ind w:left="1363" w:hanging="720"/>
      </w:pPr>
      <w:rPr>
        <w:rFonts w:hint="default"/>
        <w:color w:val="auto"/>
      </w:rPr>
    </w:lvl>
    <w:lvl w:ilvl="3">
      <w:start w:val="1"/>
      <w:numFmt w:val="decimal"/>
      <w:isLgl/>
      <w:lvlText w:val="%1.%2.%3.%4."/>
      <w:lvlJc w:val="left"/>
      <w:pPr>
        <w:ind w:left="1363" w:hanging="720"/>
      </w:pPr>
      <w:rPr>
        <w:rFonts w:hint="default"/>
        <w:color w:val="auto"/>
      </w:rPr>
    </w:lvl>
    <w:lvl w:ilvl="4">
      <w:start w:val="1"/>
      <w:numFmt w:val="decimal"/>
      <w:isLgl/>
      <w:lvlText w:val="%1.%2.%3.%4.%5."/>
      <w:lvlJc w:val="left"/>
      <w:pPr>
        <w:ind w:left="1723" w:hanging="1080"/>
      </w:pPr>
      <w:rPr>
        <w:rFonts w:hint="default"/>
        <w:color w:val="auto"/>
      </w:rPr>
    </w:lvl>
    <w:lvl w:ilvl="5">
      <w:start w:val="1"/>
      <w:numFmt w:val="decimal"/>
      <w:isLgl/>
      <w:lvlText w:val="%1.%2.%3.%4.%5.%6."/>
      <w:lvlJc w:val="left"/>
      <w:pPr>
        <w:ind w:left="1723" w:hanging="1080"/>
      </w:pPr>
      <w:rPr>
        <w:rFonts w:hint="default"/>
        <w:color w:val="auto"/>
      </w:rPr>
    </w:lvl>
    <w:lvl w:ilvl="6">
      <w:start w:val="1"/>
      <w:numFmt w:val="decimal"/>
      <w:isLgl/>
      <w:lvlText w:val="%1.%2.%3.%4.%5.%6.%7."/>
      <w:lvlJc w:val="left"/>
      <w:pPr>
        <w:ind w:left="2083" w:hanging="1440"/>
      </w:pPr>
      <w:rPr>
        <w:rFonts w:hint="default"/>
        <w:color w:val="auto"/>
      </w:rPr>
    </w:lvl>
    <w:lvl w:ilvl="7">
      <w:start w:val="1"/>
      <w:numFmt w:val="decimal"/>
      <w:isLgl/>
      <w:lvlText w:val="%1.%2.%3.%4.%5.%6.%7.%8."/>
      <w:lvlJc w:val="left"/>
      <w:pPr>
        <w:ind w:left="2083" w:hanging="1440"/>
      </w:pPr>
      <w:rPr>
        <w:rFonts w:hint="default"/>
        <w:color w:val="auto"/>
      </w:rPr>
    </w:lvl>
    <w:lvl w:ilvl="8">
      <w:start w:val="1"/>
      <w:numFmt w:val="decimal"/>
      <w:isLgl/>
      <w:lvlText w:val="%1.%2.%3.%4.%5.%6.%7.%8.%9."/>
      <w:lvlJc w:val="left"/>
      <w:pPr>
        <w:ind w:left="2443" w:hanging="1800"/>
      </w:pPr>
      <w:rPr>
        <w:rFonts w:hint="default"/>
        <w:color w:val="auto"/>
      </w:rPr>
    </w:lvl>
  </w:abstractNum>
  <w:abstractNum w:abstractNumId="14" w15:restartNumberingAfterBreak="0">
    <w:nsid w:val="67916F32"/>
    <w:multiLevelType w:val="hybridMultilevel"/>
    <w:tmpl w:val="756C0AF0"/>
    <w:lvl w:ilvl="0" w:tplc="D6C4A56A">
      <w:start w:val="5"/>
      <w:numFmt w:val="bullet"/>
      <w:lvlText w:val="-"/>
      <w:lvlJc w:val="left"/>
      <w:pPr>
        <w:ind w:left="720" w:hanging="360"/>
      </w:pPr>
      <w:rPr>
        <w:rFonts w:ascii="Calibri" w:eastAsiaTheme="minorHAns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686E0AA1"/>
    <w:multiLevelType w:val="hybridMultilevel"/>
    <w:tmpl w:val="B91C18BE"/>
    <w:lvl w:ilvl="0" w:tplc="21B47616">
      <w:start w:val="1"/>
      <w:numFmt w:val="decimal"/>
      <w:lvlText w:val="%1."/>
      <w:lvlJc w:val="left"/>
      <w:pPr>
        <w:ind w:left="717" w:hanging="360"/>
      </w:pPr>
      <w:rPr>
        <w:rFonts w:hint="default"/>
      </w:rPr>
    </w:lvl>
    <w:lvl w:ilvl="1" w:tplc="04260019" w:tentative="1">
      <w:start w:val="1"/>
      <w:numFmt w:val="lowerLetter"/>
      <w:lvlText w:val="%2."/>
      <w:lvlJc w:val="left"/>
      <w:pPr>
        <w:ind w:left="1437" w:hanging="360"/>
      </w:pPr>
    </w:lvl>
    <w:lvl w:ilvl="2" w:tplc="0426001B" w:tentative="1">
      <w:start w:val="1"/>
      <w:numFmt w:val="lowerRoman"/>
      <w:lvlText w:val="%3."/>
      <w:lvlJc w:val="right"/>
      <w:pPr>
        <w:ind w:left="2157" w:hanging="180"/>
      </w:pPr>
    </w:lvl>
    <w:lvl w:ilvl="3" w:tplc="0426000F" w:tentative="1">
      <w:start w:val="1"/>
      <w:numFmt w:val="decimal"/>
      <w:lvlText w:val="%4."/>
      <w:lvlJc w:val="left"/>
      <w:pPr>
        <w:ind w:left="2877" w:hanging="360"/>
      </w:pPr>
    </w:lvl>
    <w:lvl w:ilvl="4" w:tplc="04260019" w:tentative="1">
      <w:start w:val="1"/>
      <w:numFmt w:val="lowerLetter"/>
      <w:lvlText w:val="%5."/>
      <w:lvlJc w:val="left"/>
      <w:pPr>
        <w:ind w:left="3597" w:hanging="360"/>
      </w:pPr>
    </w:lvl>
    <w:lvl w:ilvl="5" w:tplc="0426001B" w:tentative="1">
      <w:start w:val="1"/>
      <w:numFmt w:val="lowerRoman"/>
      <w:lvlText w:val="%6."/>
      <w:lvlJc w:val="right"/>
      <w:pPr>
        <w:ind w:left="4317" w:hanging="180"/>
      </w:pPr>
    </w:lvl>
    <w:lvl w:ilvl="6" w:tplc="0426000F" w:tentative="1">
      <w:start w:val="1"/>
      <w:numFmt w:val="decimal"/>
      <w:lvlText w:val="%7."/>
      <w:lvlJc w:val="left"/>
      <w:pPr>
        <w:ind w:left="5037" w:hanging="360"/>
      </w:pPr>
    </w:lvl>
    <w:lvl w:ilvl="7" w:tplc="04260019" w:tentative="1">
      <w:start w:val="1"/>
      <w:numFmt w:val="lowerLetter"/>
      <w:lvlText w:val="%8."/>
      <w:lvlJc w:val="left"/>
      <w:pPr>
        <w:ind w:left="5757" w:hanging="360"/>
      </w:pPr>
    </w:lvl>
    <w:lvl w:ilvl="8" w:tplc="0426001B" w:tentative="1">
      <w:start w:val="1"/>
      <w:numFmt w:val="lowerRoman"/>
      <w:lvlText w:val="%9."/>
      <w:lvlJc w:val="right"/>
      <w:pPr>
        <w:ind w:left="6477" w:hanging="180"/>
      </w:pPr>
    </w:lvl>
  </w:abstractNum>
  <w:abstractNum w:abstractNumId="16" w15:restartNumberingAfterBreak="0">
    <w:nsid w:val="6FC9360B"/>
    <w:multiLevelType w:val="hybridMultilevel"/>
    <w:tmpl w:val="C400AD5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71B50B38"/>
    <w:multiLevelType w:val="hybridMultilevel"/>
    <w:tmpl w:val="36DAAEEE"/>
    <w:lvl w:ilvl="0" w:tplc="6D641EA6">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8" w15:restartNumberingAfterBreak="0">
    <w:nsid w:val="76C52567"/>
    <w:multiLevelType w:val="hybridMultilevel"/>
    <w:tmpl w:val="EAE87D38"/>
    <w:lvl w:ilvl="0" w:tplc="617EBD1A">
      <w:start w:val="1"/>
      <w:numFmt w:val="decimal"/>
      <w:lvlText w:val="%1."/>
      <w:lvlJc w:val="left"/>
      <w:pPr>
        <w:ind w:left="1080" w:hanging="360"/>
      </w:pPr>
      <w:rPr>
        <w:rFonts w:ascii="Times New Roman" w:eastAsia="SimSun" w:hAnsi="Times New Roman" w:cs="Times New Roman"/>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9" w15:restartNumberingAfterBreak="0">
    <w:nsid w:val="78762928"/>
    <w:multiLevelType w:val="multilevel"/>
    <w:tmpl w:val="5F36F1C6"/>
    <w:lvl w:ilvl="0">
      <w:start w:val="5"/>
      <w:numFmt w:val="decimal"/>
      <w:lvlText w:val="%1"/>
      <w:lvlJc w:val="left"/>
      <w:pPr>
        <w:ind w:left="435" w:hanging="435"/>
      </w:pPr>
      <w:rPr>
        <w:rFonts w:cstheme="minorBidi" w:hint="default"/>
      </w:rPr>
    </w:lvl>
    <w:lvl w:ilvl="1">
      <w:start w:val="2"/>
      <w:numFmt w:val="decimal"/>
      <w:lvlText w:val="%1.%2"/>
      <w:lvlJc w:val="left"/>
      <w:pPr>
        <w:ind w:left="795" w:hanging="435"/>
      </w:pPr>
      <w:rPr>
        <w:rFonts w:cstheme="minorBidi" w:hint="default"/>
      </w:rPr>
    </w:lvl>
    <w:lvl w:ilvl="2">
      <w:start w:val="2"/>
      <w:numFmt w:val="decimal"/>
      <w:lvlText w:val="%1.%2.%3"/>
      <w:lvlJc w:val="left"/>
      <w:pPr>
        <w:ind w:left="1440" w:hanging="720"/>
      </w:pPr>
      <w:rPr>
        <w:rFonts w:cstheme="minorBidi" w:hint="default"/>
      </w:rPr>
    </w:lvl>
    <w:lvl w:ilvl="3">
      <w:start w:val="1"/>
      <w:numFmt w:val="decimal"/>
      <w:lvlText w:val="%1.%2.%3.%4"/>
      <w:lvlJc w:val="left"/>
      <w:pPr>
        <w:ind w:left="1800" w:hanging="720"/>
      </w:pPr>
      <w:rPr>
        <w:rFonts w:cstheme="minorBidi" w:hint="default"/>
      </w:rPr>
    </w:lvl>
    <w:lvl w:ilvl="4">
      <w:start w:val="1"/>
      <w:numFmt w:val="decimal"/>
      <w:lvlText w:val="%1.%2.%3.%4.%5"/>
      <w:lvlJc w:val="left"/>
      <w:pPr>
        <w:ind w:left="2520" w:hanging="1080"/>
      </w:pPr>
      <w:rPr>
        <w:rFonts w:cstheme="minorBidi" w:hint="default"/>
      </w:rPr>
    </w:lvl>
    <w:lvl w:ilvl="5">
      <w:start w:val="1"/>
      <w:numFmt w:val="decimal"/>
      <w:lvlText w:val="%1.%2.%3.%4.%5.%6"/>
      <w:lvlJc w:val="left"/>
      <w:pPr>
        <w:ind w:left="2880" w:hanging="1080"/>
      </w:pPr>
      <w:rPr>
        <w:rFonts w:cstheme="minorBidi" w:hint="default"/>
      </w:rPr>
    </w:lvl>
    <w:lvl w:ilvl="6">
      <w:start w:val="1"/>
      <w:numFmt w:val="decimal"/>
      <w:lvlText w:val="%1.%2.%3.%4.%5.%6.%7"/>
      <w:lvlJc w:val="left"/>
      <w:pPr>
        <w:ind w:left="3600" w:hanging="1440"/>
      </w:pPr>
      <w:rPr>
        <w:rFonts w:cstheme="minorBidi" w:hint="default"/>
      </w:rPr>
    </w:lvl>
    <w:lvl w:ilvl="7">
      <w:start w:val="1"/>
      <w:numFmt w:val="decimal"/>
      <w:lvlText w:val="%1.%2.%3.%4.%5.%6.%7.%8"/>
      <w:lvlJc w:val="left"/>
      <w:pPr>
        <w:ind w:left="3960" w:hanging="1440"/>
      </w:pPr>
      <w:rPr>
        <w:rFonts w:cstheme="minorBidi" w:hint="default"/>
      </w:rPr>
    </w:lvl>
    <w:lvl w:ilvl="8">
      <w:start w:val="1"/>
      <w:numFmt w:val="decimal"/>
      <w:lvlText w:val="%1.%2.%3.%4.%5.%6.%7.%8.%9"/>
      <w:lvlJc w:val="left"/>
      <w:pPr>
        <w:ind w:left="4320" w:hanging="1440"/>
      </w:pPr>
      <w:rPr>
        <w:rFonts w:cstheme="minorBidi" w:hint="default"/>
      </w:rPr>
    </w:lvl>
  </w:abstractNum>
  <w:num w:numId="1" w16cid:durableId="1150974742">
    <w:abstractNumId w:val="19"/>
  </w:num>
  <w:num w:numId="2" w16cid:durableId="1268273963">
    <w:abstractNumId w:val="9"/>
  </w:num>
  <w:num w:numId="3" w16cid:durableId="1723284478">
    <w:abstractNumId w:val="2"/>
  </w:num>
  <w:num w:numId="4" w16cid:durableId="1724597177">
    <w:abstractNumId w:val="18"/>
  </w:num>
  <w:num w:numId="5" w16cid:durableId="19223319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5851555">
    <w:abstractNumId w:val="5"/>
  </w:num>
  <w:num w:numId="7" w16cid:durableId="33935175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50379442">
    <w:abstractNumId w:val="14"/>
  </w:num>
  <w:num w:numId="9" w16cid:durableId="421608659">
    <w:abstractNumId w:val="11"/>
  </w:num>
  <w:num w:numId="10" w16cid:durableId="424352202">
    <w:abstractNumId w:val="10"/>
  </w:num>
  <w:num w:numId="11" w16cid:durableId="425804767">
    <w:abstractNumId w:val="0"/>
  </w:num>
  <w:num w:numId="12" w16cid:durableId="553277817">
    <w:abstractNumId w:val="17"/>
  </w:num>
  <w:num w:numId="13" w16cid:durableId="742484836">
    <w:abstractNumId w:val="8"/>
  </w:num>
  <w:num w:numId="14" w16cid:durableId="772166870">
    <w:abstractNumId w:val="12"/>
  </w:num>
  <w:num w:numId="15" w16cid:durableId="832137510">
    <w:abstractNumId w:val="15"/>
  </w:num>
  <w:num w:numId="16" w16cid:durableId="84616069">
    <w:abstractNumId w:val="13"/>
  </w:num>
  <w:num w:numId="17" w16cid:durableId="851452388">
    <w:abstractNumId w:val="16"/>
  </w:num>
  <w:num w:numId="18" w16cid:durableId="924995248">
    <w:abstractNumId w:val="4"/>
  </w:num>
  <w:num w:numId="19" w16cid:durableId="1787503387">
    <w:abstractNumId w:val="1"/>
  </w:num>
  <w:num w:numId="20" w16cid:durableId="932014671">
    <w:abstractNumId w:val="7"/>
  </w:num>
  <w:num w:numId="21" w16cid:durableId="10825336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C09"/>
    <w:rsid w:val="00000B8F"/>
    <w:rsid w:val="00002CD1"/>
    <w:rsid w:val="00005CBE"/>
    <w:rsid w:val="00005DDB"/>
    <w:rsid w:val="00007407"/>
    <w:rsid w:val="000209B5"/>
    <w:rsid w:val="00021FE8"/>
    <w:rsid w:val="00031956"/>
    <w:rsid w:val="00043E5C"/>
    <w:rsid w:val="00043E9F"/>
    <w:rsid w:val="00044356"/>
    <w:rsid w:val="00044C2E"/>
    <w:rsid w:val="00044D17"/>
    <w:rsid w:val="000520E5"/>
    <w:rsid w:val="00052107"/>
    <w:rsid w:val="000548C4"/>
    <w:rsid w:val="00060B67"/>
    <w:rsid w:val="00062A9A"/>
    <w:rsid w:val="0006617A"/>
    <w:rsid w:val="0006670B"/>
    <w:rsid w:val="0006749A"/>
    <w:rsid w:val="00072978"/>
    <w:rsid w:val="00073CB6"/>
    <w:rsid w:val="0008261F"/>
    <w:rsid w:val="000907C1"/>
    <w:rsid w:val="00094E15"/>
    <w:rsid w:val="000A2F84"/>
    <w:rsid w:val="000A666D"/>
    <w:rsid w:val="000B0469"/>
    <w:rsid w:val="000B3A1A"/>
    <w:rsid w:val="000C1709"/>
    <w:rsid w:val="000C337D"/>
    <w:rsid w:val="000C6E10"/>
    <w:rsid w:val="000C6FB6"/>
    <w:rsid w:val="000D3C70"/>
    <w:rsid w:val="000D4E7D"/>
    <w:rsid w:val="000E4EC6"/>
    <w:rsid w:val="000F3476"/>
    <w:rsid w:val="001055C6"/>
    <w:rsid w:val="00111968"/>
    <w:rsid w:val="00111CAD"/>
    <w:rsid w:val="00116A64"/>
    <w:rsid w:val="0012035A"/>
    <w:rsid w:val="00130F7A"/>
    <w:rsid w:val="0013441F"/>
    <w:rsid w:val="00136DBE"/>
    <w:rsid w:val="0014002A"/>
    <w:rsid w:val="00141A9D"/>
    <w:rsid w:val="00151692"/>
    <w:rsid w:val="0016145A"/>
    <w:rsid w:val="00163DFC"/>
    <w:rsid w:val="00163FB7"/>
    <w:rsid w:val="001642B8"/>
    <w:rsid w:val="00164965"/>
    <w:rsid w:val="00164A93"/>
    <w:rsid w:val="0017669D"/>
    <w:rsid w:val="00182F78"/>
    <w:rsid w:val="00183A67"/>
    <w:rsid w:val="0019307B"/>
    <w:rsid w:val="00195F55"/>
    <w:rsid w:val="001A2A33"/>
    <w:rsid w:val="001A4F48"/>
    <w:rsid w:val="001A7BF8"/>
    <w:rsid w:val="001B5C2F"/>
    <w:rsid w:val="001B7D6C"/>
    <w:rsid w:val="001C0AFF"/>
    <w:rsid w:val="001C2195"/>
    <w:rsid w:val="001C5BCE"/>
    <w:rsid w:val="001C72EC"/>
    <w:rsid w:val="001D424C"/>
    <w:rsid w:val="001D7139"/>
    <w:rsid w:val="001D77CF"/>
    <w:rsid w:val="001E218B"/>
    <w:rsid w:val="001E5582"/>
    <w:rsid w:val="001E66A9"/>
    <w:rsid w:val="001E7CC4"/>
    <w:rsid w:val="001F2B77"/>
    <w:rsid w:val="00200B26"/>
    <w:rsid w:val="00204E1E"/>
    <w:rsid w:val="00204E79"/>
    <w:rsid w:val="00205919"/>
    <w:rsid w:val="0021371B"/>
    <w:rsid w:val="00216A5C"/>
    <w:rsid w:val="002217E2"/>
    <w:rsid w:val="002243CB"/>
    <w:rsid w:val="00225CAF"/>
    <w:rsid w:val="00225D95"/>
    <w:rsid w:val="0023419D"/>
    <w:rsid w:val="00247BF7"/>
    <w:rsid w:val="002544CD"/>
    <w:rsid w:val="0025769F"/>
    <w:rsid w:val="00263632"/>
    <w:rsid w:val="0027209E"/>
    <w:rsid w:val="00272AD4"/>
    <w:rsid w:val="00273FA4"/>
    <w:rsid w:val="002808B5"/>
    <w:rsid w:val="00287985"/>
    <w:rsid w:val="00292592"/>
    <w:rsid w:val="00295913"/>
    <w:rsid w:val="00296170"/>
    <w:rsid w:val="002A0A83"/>
    <w:rsid w:val="002A6781"/>
    <w:rsid w:val="002B392A"/>
    <w:rsid w:val="002B6CE1"/>
    <w:rsid w:val="002C3AC1"/>
    <w:rsid w:val="002C3F58"/>
    <w:rsid w:val="002D34C2"/>
    <w:rsid w:val="002D6F5E"/>
    <w:rsid w:val="002D7B1B"/>
    <w:rsid w:val="002E0415"/>
    <w:rsid w:val="002E04A8"/>
    <w:rsid w:val="002E1A77"/>
    <w:rsid w:val="002E32CA"/>
    <w:rsid w:val="002E491D"/>
    <w:rsid w:val="002F5BC3"/>
    <w:rsid w:val="002F5C43"/>
    <w:rsid w:val="00303E06"/>
    <w:rsid w:val="003071FE"/>
    <w:rsid w:val="003107A8"/>
    <w:rsid w:val="00316E6F"/>
    <w:rsid w:val="00317991"/>
    <w:rsid w:val="00320CE9"/>
    <w:rsid w:val="00325B34"/>
    <w:rsid w:val="00326794"/>
    <w:rsid w:val="00332463"/>
    <w:rsid w:val="00337C9A"/>
    <w:rsid w:val="00340366"/>
    <w:rsid w:val="00345876"/>
    <w:rsid w:val="00345DD1"/>
    <w:rsid w:val="00346FE7"/>
    <w:rsid w:val="00363474"/>
    <w:rsid w:val="00375A87"/>
    <w:rsid w:val="00386E7E"/>
    <w:rsid w:val="003B2E77"/>
    <w:rsid w:val="003B3C62"/>
    <w:rsid w:val="003B6C73"/>
    <w:rsid w:val="003C2DDB"/>
    <w:rsid w:val="003C4602"/>
    <w:rsid w:val="003C5D2E"/>
    <w:rsid w:val="003C638C"/>
    <w:rsid w:val="003C7A1A"/>
    <w:rsid w:val="003D3460"/>
    <w:rsid w:val="00407CC0"/>
    <w:rsid w:val="00416B8C"/>
    <w:rsid w:val="0041766E"/>
    <w:rsid w:val="00422651"/>
    <w:rsid w:val="00422937"/>
    <w:rsid w:val="00426995"/>
    <w:rsid w:val="00426E14"/>
    <w:rsid w:val="00426FCC"/>
    <w:rsid w:val="00431B34"/>
    <w:rsid w:val="00432E77"/>
    <w:rsid w:val="00435227"/>
    <w:rsid w:val="00443A95"/>
    <w:rsid w:val="00443DC6"/>
    <w:rsid w:val="00443EDA"/>
    <w:rsid w:val="00454CDB"/>
    <w:rsid w:val="00460D55"/>
    <w:rsid w:val="004702C4"/>
    <w:rsid w:val="00490D94"/>
    <w:rsid w:val="00492F17"/>
    <w:rsid w:val="00495CD1"/>
    <w:rsid w:val="0049785B"/>
    <w:rsid w:val="004A355D"/>
    <w:rsid w:val="004A37B5"/>
    <w:rsid w:val="004A7D3B"/>
    <w:rsid w:val="004A7E66"/>
    <w:rsid w:val="004B59E1"/>
    <w:rsid w:val="004B5D9F"/>
    <w:rsid w:val="004B60D0"/>
    <w:rsid w:val="004C45BE"/>
    <w:rsid w:val="004C507D"/>
    <w:rsid w:val="004D3050"/>
    <w:rsid w:val="004D4B98"/>
    <w:rsid w:val="004D4D11"/>
    <w:rsid w:val="004D515C"/>
    <w:rsid w:val="004D6920"/>
    <w:rsid w:val="004D743E"/>
    <w:rsid w:val="004E02C4"/>
    <w:rsid w:val="004E3F2C"/>
    <w:rsid w:val="004E40FF"/>
    <w:rsid w:val="004F209E"/>
    <w:rsid w:val="004F2238"/>
    <w:rsid w:val="004F2CB9"/>
    <w:rsid w:val="004F41B2"/>
    <w:rsid w:val="00503887"/>
    <w:rsid w:val="00504B97"/>
    <w:rsid w:val="00507D4B"/>
    <w:rsid w:val="005116B1"/>
    <w:rsid w:val="00516ADA"/>
    <w:rsid w:val="005201BC"/>
    <w:rsid w:val="00532D57"/>
    <w:rsid w:val="005424A3"/>
    <w:rsid w:val="00547B79"/>
    <w:rsid w:val="005562B1"/>
    <w:rsid w:val="0055742C"/>
    <w:rsid w:val="00560AF4"/>
    <w:rsid w:val="005615F3"/>
    <w:rsid w:val="0057372B"/>
    <w:rsid w:val="00576584"/>
    <w:rsid w:val="0058099C"/>
    <w:rsid w:val="00585844"/>
    <w:rsid w:val="00592FD2"/>
    <w:rsid w:val="00596EE8"/>
    <w:rsid w:val="005A2518"/>
    <w:rsid w:val="005A3A3E"/>
    <w:rsid w:val="005B0C09"/>
    <w:rsid w:val="005B0F81"/>
    <w:rsid w:val="005C187A"/>
    <w:rsid w:val="005C5668"/>
    <w:rsid w:val="005C7ACB"/>
    <w:rsid w:val="005E222B"/>
    <w:rsid w:val="005E7661"/>
    <w:rsid w:val="005F104A"/>
    <w:rsid w:val="005F12EB"/>
    <w:rsid w:val="005F1C12"/>
    <w:rsid w:val="005F70C2"/>
    <w:rsid w:val="005F7780"/>
    <w:rsid w:val="00606844"/>
    <w:rsid w:val="00611EF6"/>
    <w:rsid w:val="0061332C"/>
    <w:rsid w:val="00615282"/>
    <w:rsid w:val="006257DD"/>
    <w:rsid w:val="00626844"/>
    <w:rsid w:val="0063332B"/>
    <w:rsid w:val="00636653"/>
    <w:rsid w:val="00636DAE"/>
    <w:rsid w:val="00644674"/>
    <w:rsid w:val="0064582E"/>
    <w:rsid w:val="0064788A"/>
    <w:rsid w:val="00653A35"/>
    <w:rsid w:val="00654FA6"/>
    <w:rsid w:val="0065781D"/>
    <w:rsid w:val="006635C8"/>
    <w:rsid w:val="00671FFB"/>
    <w:rsid w:val="00677007"/>
    <w:rsid w:val="00680438"/>
    <w:rsid w:val="00682007"/>
    <w:rsid w:val="006829B1"/>
    <w:rsid w:val="006872FE"/>
    <w:rsid w:val="0069043A"/>
    <w:rsid w:val="006A0924"/>
    <w:rsid w:val="006A351E"/>
    <w:rsid w:val="006B732D"/>
    <w:rsid w:val="006B7476"/>
    <w:rsid w:val="006D2686"/>
    <w:rsid w:val="006D68D4"/>
    <w:rsid w:val="006E1043"/>
    <w:rsid w:val="006E1C23"/>
    <w:rsid w:val="006E4510"/>
    <w:rsid w:val="006E5863"/>
    <w:rsid w:val="006E66D0"/>
    <w:rsid w:val="006F4D5E"/>
    <w:rsid w:val="006F6F91"/>
    <w:rsid w:val="006F728B"/>
    <w:rsid w:val="007025C6"/>
    <w:rsid w:val="0073093E"/>
    <w:rsid w:val="00732E58"/>
    <w:rsid w:val="007338FF"/>
    <w:rsid w:val="00737690"/>
    <w:rsid w:val="00741931"/>
    <w:rsid w:val="00743A3F"/>
    <w:rsid w:val="00756F5E"/>
    <w:rsid w:val="00757639"/>
    <w:rsid w:val="00757E95"/>
    <w:rsid w:val="00765579"/>
    <w:rsid w:val="00767131"/>
    <w:rsid w:val="00776664"/>
    <w:rsid w:val="00781E59"/>
    <w:rsid w:val="007843F0"/>
    <w:rsid w:val="00785544"/>
    <w:rsid w:val="00786913"/>
    <w:rsid w:val="00790E8E"/>
    <w:rsid w:val="00794DB4"/>
    <w:rsid w:val="007A2CAC"/>
    <w:rsid w:val="007B567D"/>
    <w:rsid w:val="007B5DBC"/>
    <w:rsid w:val="007D0958"/>
    <w:rsid w:val="007D2FFC"/>
    <w:rsid w:val="007E267D"/>
    <w:rsid w:val="007F0221"/>
    <w:rsid w:val="007F452E"/>
    <w:rsid w:val="007F7AA4"/>
    <w:rsid w:val="00800E5F"/>
    <w:rsid w:val="00804102"/>
    <w:rsid w:val="00806514"/>
    <w:rsid w:val="00811333"/>
    <w:rsid w:val="00811C8B"/>
    <w:rsid w:val="008130AC"/>
    <w:rsid w:val="00813C8A"/>
    <w:rsid w:val="00817196"/>
    <w:rsid w:val="008262E9"/>
    <w:rsid w:val="008373A3"/>
    <w:rsid w:val="008410EE"/>
    <w:rsid w:val="00842459"/>
    <w:rsid w:val="00843805"/>
    <w:rsid w:val="00843E94"/>
    <w:rsid w:val="00845A3D"/>
    <w:rsid w:val="00847782"/>
    <w:rsid w:val="00850E88"/>
    <w:rsid w:val="008519FB"/>
    <w:rsid w:val="00854473"/>
    <w:rsid w:val="008644E6"/>
    <w:rsid w:val="00882F4E"/>
    <w:rsid w:val="0088469D"/>
    <w:rsid w:val="0088594D"/>
    <w:rsid w:val="008964FF"/>
    <w:rsid w:val="008A2371"/>
    <w:rsid w:val="008B12AA"/>
    <w:rsid w:val="008B380C"/>
    <w:rsid w:val="008B5602"/>
    <w:rsid w:val="008B7A38"/>
    <w:rsid w:val="008C2C8E"/>
    <w:rsid w:val="008C3036"/>
    <w:rsid w:val="008C4FCA"/>
    <w:rsid w:val="008D05FB"/>
    <w:rsid w:val="008D0D12"/>
    <w:rsid w:val="008D3936"/>
    <w:rsid w:val="008D4BDD"/>
    <w:rsid w:val="008E4D06"/>
    <w:rsid w:val="008F7891"/>
    <w:rsid w:val="009026D4"/>
    <w:rsid w:val="009044D1"/>
    <w:rsid w:val="009070E2"/>
    <w:rsid w:val="009105B3"/>
    <w:rsid w:val="00914B03"/>
    <w:rsid w:val="009166ED"/>
    <w:rsid w:val="00920C64"/>
    <w:rsid w:val="00922823"/>
    <w:rsid w:val="00930B77"/>
    <w:rsid w:val="0093201B"/>
    <w:rsid w:val="00932520"/>
    <w:rsid w:val="00932EBB"/>
    <w:rsid w:val="00940FDE"/>
    <w:rsid w:val="00942069"/>
    <w:rsid w:val="009442EB"/>
    <w:rsid w:val="009558DE"/>
    <w:rsid w:val="00957056"/>
    <w:rsid w:val="00962B45"/>
    <w:rsid w:val="00973243"/>
    <w:rsid w:val="00977C93"/>
    <w:rsid w:val="0098258B"/>
    <w:rsid w:val="00992A23"/>
    <w:rsid w:val="00993769"/>
    <w:rsid w:val="009A23B9"/>
    <w:rsid w:val="009A3546"/>
    <w:rsid w:val="009B552F"/>
    <w:rsid w:val="009B7485"/>
    <w:rsid w:val="009C1BE3"/>
    <w:rsid w:val="009C2827"/>
    <w:rsid w:val="009C6987"/>
    <w:rsid w:val="009D02D4"/>
    <w:rsid w:val="009D3C13"/>
    <w:rsid w:val="009D5956"/>
    <w:rsid w:val="009D7FE1"/>
    <w:rsid w:val="009E4F4B"/>
    <w:rsid w:val="009F6605"/>
    <w:rsid w:val="00A0411A"/>
    <w:rsid w:val="00A05CE9"/>
    <w:rsid w:val="00A12CA5"/>
    <w:rsid w:val="00A14FEF"/>
    <w:rsid w:val="00A23303"/>
    <w:rsid w:val="00A256A2"/>
    <w:rsid w:val="00A27BDA"/>
    <w:rsid w:val="00A305B0"/>
    <w:rsid w:val="00A312D5"/>
    <w:rsid w:val="00A40FA0"/>
    <w:rsid w:val="00A41FE0"/>
    <w:rsid w:val="00A50457"/>
    <w:rsid w:val="00A56187"/>
    <w:rsid w:val="00A612DA"/>
    <w:rsid w:val="00A7131F"/>
    <w:rsid w:val="00A80E5C"/>
    <w:rsid w:val="00A8428F"/>
    <w:rsid w:val="00A84B76"/>
    <w:rsid w:val="00A95A1B"/>
    <w:rsid w:val="00AA0069"/>
    <w:rsid w:val="00AA4309"/>
    <w:rsid w:val="00AA5D11"/>
    <w:rsid w:val="00AA6A81"/>
    <w:rsid w:val="00AA7D86"/>
    <w:rsid w:val="00AA7D9F"/>
    <w:rsid w:val="00AB1F47"/>
    <w:rsid w:val="00AC3393"/>
    <w:rsid w:val="00AD3ABD"/>
    <w:rsid w:val="00AE556C"/>
    <w:rsid w:val="00AF7ED2"/>
    <w:rsid w:val="00B01C70"/>
    <w:rsid w:val="00B02608"/>
    <w:rsid w:val="00B11992"/>
    <w:rsid w:val="00B1382C"/>
    <w:rsid w:val="00B15F1B"/>
    <w:rsid w:val="00B20875"/>
    <w:rsid w:val="00B25435"/>
    <w:rsid w:val="00B26113"/>
    <w:rsid w:val="00B266D7"/>
    <w:rsid w:val="00B3226A"/>
    <w:rsid w:val="00B35AC5"/>
    <w:rsid w:val="00B4332B"/>
    <w:rsid w:val="00B61112"/>
    <w:rsid w:val="00B63E7D"/>
    <w:rsid w:val="00B664BF"/>
    <w:rsid w:val="00B71D15"/>
    <w:rsid w:val="00B830D3"/>
    <w:rsid w:val="00B8367A"/>
    <w:rsid w:val="00B83793"/>
    <w:rsid w:val="00B90D1A"/>
    <w:rsid w:val="00B91BA7"/>
    <w:rsid w:val="00B92ABB"/>
    <w:rsid w:val="00BA36F3"/>
    <w:rsid w:val="00BA3E46"/>
    <w:rsid w:val="00BA5A56"/>
    <w:rsid w:val="00BA60CE"/>
    <w:rsid w:val="00BC47FC"/>
    <w:rsid w:val="00BC63D2"/>
    <w:rsid w:val="00BC7E5C"/>
    <w:rsid w:val="00BD11FF"/>
    <w:rsid w:val="00C0341A"/>
    <w:rsid w:val="00C03AEA"/>
    <w:rsid w:val="00C1157E"/>
    <w:rsid w:val="00C247BC"/>
    <w:rsid w:val="00C35866"/>
    <w:rsid w:val="00C410DB"/>
    <w:rsid w:val="00C429ED"/>
    <w:rsid w:val="00C4777D"/>
    <w:rsid w:val="00C537BD"/>
    <w:rsid w:val="00C567F8"/>
    <w:rsid w:val="00C56928"/>
    <w:rsid w:val="00C60503"/>
    <w:rsid w:val="00C65A93"/>
    <w:rsid w:val="00C71925"/>
    <w:rsid w:val="00C72DCD"/>
    <w:rsid w:val="00C86489"/>
    <w:rsid w:val="00C97FD3"/>
    <w:rsid w:val="00CA2AE2"/>
    <w:rsid w:val="00CA33DF"/>
    <w:rsid w:val="00CA6276"/>
    <w:rsid w:val="00CB4724"/>
    <w:rsid w:val="00CC1580"/>
    <w:rsid w:val="00CD18D1"/>
    <w:rsid w:val="00CD5783"/>
    <w:rsid w:val="00CE3D59"/>
    <w:rsid w:val="00CE43EF"/>
    <w:rsid w:val="00CE6161"/>
    <w:rsid w:val="00CE7B41"/>
    <w:rsid w:val="00CF013C"/>
    <w:rsid w:val="00CF2DE1"/>
    <w:rsid w:val="00CF3C27"/>
    <w:rsid w:val="00D00F27"/>
    <w:rsid w:val="00D07F76"/>
    <w:rsid w:val="00D12FF7"/>
    <w:rsid w:val="00D16705"/>
    <w:rsid w:val="00D22F02"/>
    <w:rsid w:val="00D44235"/>
    <w:rsid w:val="00D477DB"/>
    <w:rsid w:val="00D52D39"/>
    <w:rsid w:val="00D53DE3"/>
    <w:rsid w:val="00D56586"/>
    <w:rsid w:val="00D62DDE"/>
    <w:rsid w:val="00D63791"/>
    <w:rsid w:val="00D732EF"/>
    <w:rsid w:val="00D74B53"/>
    <w:rsid w:val="00D857E5"/>
    <w:rsid w:val="00D85D27"/>
    <w:rsid w:val="00D86AF1"/>
    <w:rsid w:val="00D87166"/>
    <w:rsid w:val="00D907DB"/>
    <w:rsid w:val="00D907DE"/>
    <w:rsid w:val="00D91A0E"/>
    <w:rsid w:val="00D920A1"/>
    <w:rsid w:val="00D9594C"/>
    <w:rsid w:val="00DA052A"/>
    <w:rsid w:val="00DA133A"/>
    <w:rsid w:val="00DA58E8"/>
    <w:rsid w:val="00DB56DF"/>
    <w:rsid w:val="00DB6528"/>
    <w:rsid w:val="00DD2ACC"/>
    <w:rsid w:val="00DD451A"/>
    <w:rsid w:val="00DD491A"/>
    <w:rsid w:val="00DE14EE"/>
    <w:rsid w:val="00E02B2A"/>
    <w:rsid w:val="00E074A8"/>
    <w:rsid w:val="00E11FD9"/>
    <w:rsid w:val="00E1358C"/>
    <w:rsid w:val="00E15794"/>
    <w:rsid w:val="00E229A5"/>
    <w:rsid w:val="00E3261A"/>
    <w:rsid w:val="00E37052"/>
    <w:rsid w:val="00E517B8"/>
    <w:rsid w:val="00E64997"/>
    <w:rsid w:val="00E67E2B"/>
    <w:rsid w:val="00E77B56"/>
    <w:rsid w:val="00E8067B"/>
    <w:rsid w:val="00E873FD"/>
    <w:rsid w:val="00E906FF"/>
    <w:rsid w:val="00E9589F"/>
    <w:rsid w:val="00E96683"/>
    <w:rsid w:val="00EA6FF7"/>
    <w:rsid w:val="00EB3059"/>
    <w:rsid w:val="00EB3F35"/>
    <w:rsid w:val="00EC33C8"/>
    <w:rsid w:val="00EC640B"/>
    <w:rsid w:val="00ED4601"/>
    <w:rsid w:val="00ED4CC2"/>
    <w:rsid w:val="00EE25CF"/>
    <w:rsid w:val="00EE40A4"/>
    <w:rsid w:val="00EE50CF"/>
    <w:rsid w:val="00F07650"/>
    <w:rsid w:val="00F109CF"/>
    <w:rsid w:val="00F11784"/>
    <w:rsid w:val="00F16167"/>
    <w:rsid w:val="00F17FC3"/>
    <w:rsid w:val="00F2141D"/>
    <w:rsid w:val="00F21A08"/>
    <w:rsid w:val="00F27A74"/>
    <w:rsid w:val="00F3126B"/>
    <w:rsid w:val="00F436FA"/>
    <w:rsid w:val="00F569E6"/>
    <w:rsid w:val="00F60AD7"/>
    <w:rsid w:val="00F6579B"/>
    <w:rsid w:val="00F74752"/>
    <w:rsid w:val="00F85ABC"/>
    <w:rsid w:val="00F8631C"/>
    <w:rsid w:val="00F87FC6"/>
    <w:rsid w:val="00F93825"/>
    <w:rsid w:val="00F94603"/>
    <w:rsid w:val="00F975AD"/>
    <w:rsid w:val="00FA7BB7"/>
    <w:rsid w:val="00FB5E36"/>
    <w:rsid w:val="00FC038A"/>
    <w:rsid w:val="00FC386C"/>
    <w:rsid w:val="00FD3BE2"/>
    <w:rsid w:val="00FD59FD"/>
    <w:rsid w:val="00FD601F"/>
    <w:rsid w:val="00FE198E"/>
    <w:rsid w:val="00FE231E"/>
    <w:rsid w:val="00FE27EC"/>
    <w:rsid w:val="00FF1000"/>
    <w:rsid w:val="00FF272C"/>
    <w:rsid w:val="00FF4721"/>
    <w:rsid w:val="00FF5CB9"/>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E8F7E"/>
  <w15:docId w15:val="{A4F51215-7BB9-43EB-A8BC-503F4C2FA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F0221"/>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 w:type="paragraph" w:styleId="Heading1">
    <w:name w:val="heading 1"/>
    <w:basedOn w:val="Normal"/>
    <w:next w:val="Normal"/>
    <w:link w:val="Heading1Char"/>
    <w:qFormat/>
    <w:rsid w:val="00AC3393"/>
    <w:pPr>
      <w:keepNext/>
      <w:widowControl/>
      <w:suppressAutoHyphens w:val="0"/>
      <w:autoSpaceDN/>
      <w:jc w:val="center"/>
      <w:textAlignment w:val="auto"/>
      <w:outlineLvl w:val="0"/>
    </w:pPr>
    <w:rPr>
      <w:rFonts w:eastAsia="Times New Roman" w:cs="Times New Roman"/>
      <w:kern w:val="0"/>
      <w:sz w:val="28"/>
      <w:lan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5B0C09"/>
    <w:pPr>
      <w:widowControl w:val="0"/>
      <w:suppressAutoHyphens/>
      <w:autoSpaceDN w:val="0"/>
      <w:spacing w:before="60" w:after="60" w:line="360" w:lineRule="auto"/>
      <w:ind w:firstLine="720"/>
      <w:jc w:val="both"/>
      <w:textAlignment w:val="baseline"/>
    </w:pPr>
    <w:rPr>
      <w:rFonts w:ascii="Times New Roman" w:eastAsia="Times New Roman" w:hAnsi="Times New Roman" w:cs="Times New Roman"/>
      <w:kern w:val="3"/>
      <w:sz w:val="26"/>
      <w:szCs w:val="20"/>
      <w:lang w:val="en-AU" w:eastAsia="zh-CN"/>
    </w:rPr>
  </w:style>
  <w:style w:type="paragraph" w:customStyle="1" w:styleId="Textbody">
    <w:name w:val="Text body"/>
    <w:basedOn w:val="Standard"/>
    <w:rsid w:val="005B0C09"/>
    <w:pPr>
      <w:spacing w:before="0" w:after="120"/>
    </w:pPr>
  </w:style>
  <w:style w:type="paragraph" w:styleId="Header">
    <w:name w:val="header"/>
    <w:basedOn w:val="Standard"/>
    <w:link w:val="HeaderChar"/>
    <w:rsid w:val="005B0C09"/>
    <w:pPr>
      <w:tabs>
        <w:tab w:val="center" w:pos="4153"/>
        <w:tab w:val="right" w:pos="8306"/>
      </w:tabs>
    </w:pPr>
  </w:style>
  <w:style w:type="character" w:customStyle="1" w:styleId="HeaderChar">
    <w:name w:val="Header Char"/>
    <w:basedOn w:val="DefaultParagraphFont"/>
    <w:link w:val="Header"/>
    <w:rsid w:val="005B0C09"/>
    <w:rPr>
      <w:rFonts w:ascii="Times New Roman" w:eastAsia="Times New Roman" w:hAnsi="Times New Roman" w:cs="Times New Roman"/>
      <w:kern w:val="3"/>
      <w:sz w:val="26"/>
      <w:szCs w:val="20"/>
      <w:lang w:val="en-AU" w:eastAsia="zh-CN"/>
    </w:rPr>
  </w:style>
  <w:style w:type="paragraph" w:customStyle="1" w:styleId="Sender">
    <w:name w:val="Sender"/>
    <w:basedOn w:val="Standard"/>
    <w:rsid w:val="005B0C09"/>
    <w:pPr>
      <w:keepLines/>
      <w:spacing w:before="600" w:after="0" w:line="240" w:lineRule="auto"/>
      <w:ind w:firstLine="0"/>
      <w:jc w:val="left"/>
    </w:pPr>
  </w:style>
  <w:style w:type="paragraph" w:customStyle="1" w:styleId="Vstulesdatumsunnumurs">
    <w:name w:val="Vçstules datums un numurs"/>
    <w:basedOn w:val="Standard"/>
    <w:next w:val="Normal"/>
    <w:rsid w:val="005B0C09"/>
    <w:pPr>
      <w:keepNext/>
      <w:keepLines/>
      <w:spacing w:before="0" w:after="0" w:line="240" w:lineRule="auto"/>
      <w:ind w:right="4820" w:firstLine="0"/>
      <w:jc w:val="left"/>
    </w:pPr>
  </w:style>
  <w:style w:type="character" w:styleId="Hyperlink">
    <w:name w:val="Hyperlink"/>
    <w:rsid w:val="005B0C09"/>
    <w:rPr>
      <w:color w:val="0000FF"/>
      <w:u w:val="single"/>
    </w:rPr>
  </w:style>
  <w:style w:type="paragraph" w:styleId="BalloonText">
    <w:name w:val="Balloon Text"/>
    <w:basedOn w:val="Normal"/>
    <w:link w:val="BalloonTextChar"/>
    <w:uiPriority w:val="99"/>
    <w:semiHidden/>
    <w:unhideWhenUsed/>
    <w:rsid w:val="005B0C09"/>
    <w:rPr>
      <w:rFonts w:ascii="Tahoma" w:hAnsi="Tahoma" w:cs="Mangal"/>
      <w:sz w:val="16"/>
      <w:szCs w:val="14"/>
    </w:rPr>
  </w:style>
  <w:style w:type="character" w:customStyle="1" w:styleId="BalloonTextChar">
    <w:name w:val="Balloon Text Char"/>
    <w:basedOn w:val="DefaultParagraphFont"/>
    <w:link w:val="BalloonText"/>
    <w:uiPriority w:val="99"/>
    <w:semiHidden/>
    <w:rsid w:val="005B0C09"/>
    <w:rPr>
      <w:rFonts w:ascii="Tahoma" w:eastAsia="SimSun" w:hAnsi="Tahoma" w:cs="Mangal"/>
      <w:kern w:val="3"/>
      <w:sz w:val="16"/>
      <w:szCs w:val="14"/>
      <w:lang w:eastAsia="zh-CN" w:bidi="hi-IN"/>
    </w:rPr>
  </w:style>
  <w:style w:type="paragraph" w:customStyle="1" w:styleId="tvhtml">
    <w:name w:val="tv_html"/>
    <w:basedOn w:val="Normal"/>
    <w:rsid w:val="0073093E"/>
    <w:pPr>
      <w:widowControl/>
      <w:suppressAutoHyphens w:val="0"/>
      <w:autoSpaceDN/>
      <w:spacing w:before="100" w:beforeAutospacing="1" w:after="100" w:afterAutospacing="1"/>
      <w:textAlignment w:val="auto"/>
    </w:pPr>
    <w:rPr>
      <w:rFonts w:eastAsia="Times New Roman" w:cs="Times New Roman"/>
      <w:kern w:val="0"/>
      <w:lang w:eastAsia="lv-LV" w:bidi="ar-SA"/>
    </w:rPr>
  </w:style>
  <w:style w:type="character" w:customStyle="1" w:styleId="UnresolvedMention1">
    <w:name w:val="Unresolved Mention1"/>
    <w:basedOn w:val="DefaultParagraphFont"/>
    <w:uiPriority w:val="99"/>
    <w:semiHidden/>
    <w:unhideWhenUsed/>
    <w:rsid w:val="00977C93"/>
    <w:rPr>
      <w:color w:val="605E5C"/>
      <w:shd w:val="clear" w:color="auto" w:fill="E1DFDD"/>
    </w:rPr>
  </w:style>
  <w:style w:type="character" w:customStyle="1" w:styleId="Heading1Char">
    <w:name w:val="Heading 1 Char"/>
    <w:basedOn w:val="DefaultParagraphFont"/>
    <w:link w:val="Heading1"/>
    <w:rsid w:val="00AC3393"/>
    <w:rPr>
      <w:rFonts w:ascii="Times New Roman" w:eastAsia="Times New Roman" w:hAnsi="Times New Roman" w:cs="Times New Roman"/>
      <w:sz w:val="28"/>
      <w:szCs w:val="24"/>
    </w:rPr>
  </w:style>
  <w:style w:type="paragraph" w:customStyle="1" w:styleId="tv213">
    <w:name w:val="tv213"/>
    <w:basedOn w:val="Normal"/>
    <w:rsid w:val="00AC3393"/>
    <w:pPr>
      <w:widowControl/>
      <w:suppressAutoHyphens w:val="0"/>
      <w:autoSpaceDN/>
      <w:spacing w:before="100" w:beforeAutospacing="1" w:after="100" w:afterAutospacing="1"/>
      <w:textAlignment w:val="auto"/>
    </w:pPr>
    <w:rPr>
      <w:rFonts w:eastAsia="Times New Roman" w:cs="Times New Roman"/>
      <w:kern w:val="0"/>
      <w:lang w:val="en-US" w:eastAsia="en-US" w:bidi="ar-SA"/>
    </w:rPr>
  </w:style>
  <w:style w:type="paragraph" w:customStyle="1" w:styleId="labojumupamats">
    <w:name w:val="labojumu_pamats"/>
    <w:basedOn w:val="Normal"/>
    <w:rsid w:val="00AC3393"/>
    <w:pPr>
      <w:widowControl/>
      <w:suppressAutoHyphens w:val="0"/>
      <w:autoSpaceDN/>
      <w:spacing w:before="100" w:beforeAutospacing="1" w:after="100" w:afterAutospacing="1"/>
      <w:textAlignment w:val="auto"/>
    </w:pPr>
    <w:rPr>
      <w:rFonts w:eastAsia="Times New Roman" w:cs="Times New Roman"/>
      <w:kern w:val="0"/>
      <w:lang w:val="en-US" w:eastAsia="en-US" w:bidi="ar-SA"/>
    </w:rPr>
  </w:style>
  <w:style w:type="character" w:customStyle="1" w:styleId="Noklusjumarindkopasfonts">
    <w:name w:val="Noklusējuma rindkopas fonts"/>
    <w:rsid w:val="003D3460"/>
  </w:style>
  <w:style w:type="paragraph" w:styleId="ListParagraph">
    <w:name w:val="List Paragraph"/>
    <w:aliases w:val="Virsraksts,2,H&amp;P List Paragraph"/>
    <w:basedOn w:val="Normal"/>
    <w:link w:val="ListParagraphChar"/>
    <w:uiPriority w:val="34"/>
    <w:qFormat/>
    <w:rsid w:val="00D12FF7"/>
    <w:pPr>
      <w:widowControl/>
      <w:suppressAutoHyphens w:val="0"/>
      <w:autoSpaceDN/>
      <w:spacing w:after="160" w:line="256" w:lineRule="auto"/>
      <w:ind w:left="720"/>
      <w:contextualSpacing/>
      <w:textAlignment w:val="auto"/>
    </w:pPr>
    <w:rPr>
      <w:rFonts w:asciiTheme="minorHAnsi" w:eastAsiaTheme="minorHAnsi" w:hAnsiTheme="minorHAnsi" w:cstheme="minorBidi"/>
      <w:kern w:val="0"/>
      <w:sz w:val="22"/>
      <w:szCs w:val="22"/>
      <w:lang w:eastAsia="en-US" w:bidi="ar-SA"/>
    </w:rPr>
  </w:style>
  <w:style w:type="paragraph" w:styleId="Subtitle">
    <w:name w:val="Subtitle"/>
    <w:basedOn w:val="Normal"/>
    <w:link w:val="SubtitleChar"/>
    <w:qFormat/>
    <w:rsid w:val="00767131"/>
    <w:pPr>
      <w:widowControl/>
      <w:suppressAutoHyphens w:val="0"/>
      <w:autoSpaceDN/>
      <w:ind w:firstLine="709"/>
      <w:jc w:val="right"/>
      <w:textAlignment w:val="auto"/>
    </w:pPr>
    <w:rPr>
      <w:rFonts w:eastAsia="Times New Roman" w:cs="Times New Roman"/>
      <w:kern w:val="0"/>
      <w:sz w:val="28"/>
      <w:lang w:eastAsia="en-US" w:bidi="ar-SA"/>
    </w:rPr>
  </w:style>
  <w:style w:type="character" w:customStyle="1" w:styleId="SubtitleChar">
    <w:name w:val="Subtitle Char"/>
    <w:basedOn w:val="DefaultParagraphFont"/>
    <w:link w:val="Subtitle"/>
    <w:rsid w:val="00767131"/>
    <w:rPr>
      <w:rFonts w:ascii="Times New Roman" w:eastAsia="Times New Roman" w:hAnsi="Times New Roman" w:cs="Times New Roman"/>
      <w:sz w:val="28"/>
      <w:szCs w:val="24"/>
    </w:rPr>
  </w:style>
  <w:style w:type="character" w:styleId="CommentReference">
    <w:name w:val="annotation reference"/>
    <w:basedOn w:val="DefaultParagraphFont"/>
    <w:uiPriority w:val="99"/>
    <w:semiHidden/>
    <w:unhideWhenUsed/>
    <w:rsid w:val="00606844"/>
    <w:rPr>
      <w:sz w:val="16"/>
      <w:szCs w:val="16"/>
    </w:rPr>
  </w:style>
  <w:style w:type="paragraph" w:styleId="CommentText">
    <w:name w:val="annotation text"/>
    <w:basedOn w:val="Normal"/>
    <w:link w:val="CommentTextChar"/>
    <w:uiPriority w:val="99"/>
    <w:semiHidden/>
    <w:unhideWhenUsed/>
    <w:rsid w:val="00606844"/>
    <w:pPr>
      <w:widowControl/>
      <w:suppressAutoHyphens w:val="0"/>
      <w:autoSpaceDN/>
      <w:spacing w:after="160"/>
      <w:textAlignment w:val="auto"/>
    </w:pPr>
    <w:rPr>
      <w:rFonts w:asciiTheme="minorHAnsi" w:eastAsiaTheme="minorHAnsi" w:hAnsiTheme="minorHAnsi" w:cstheme="minorBidi"/>
      <w:kern w:val="0"/>
      <w:sz w:val="20"/>
      <w:szCs w:val="20"/>
      <w:lang w:eastAsia="en-US" w:bidi="ar-SA"/>
    </w:rPr>
  </w:style>
  <w:style w:type="character" w:customStyle="1" w:styleId="CommentTextChar">
    <w:name w:val="Comment Text Char"/>
    <w:basedOn w:val="DefaultParagraphFont"/>
    <w:link w:val="CommentText"/>
    <w:uiPriority w:val="99"/>
    <w:semiHidden/>
    <w:rsid w:val="00606844"/>
    <w:rPr>
      <w:sz w:val="20"/>
      <w:szCs w:val="20"/>
    </w:rPr>
  </w:style>
  <w:style w:type="paragraph" w:customStyle="1" w:styleId="BodyB">
    <w:name w:val="Body B"/>
    <w:rsid w:val="00B20875"/>
    <w:pPr>
      <w:pBdr>
        <w:top w:val="nil"/>
        <w:left w:val="nil"/>
        <w:bottom w:val="nil"/>
        <w:right w:val="nil"/>
        <w:between w:val="nil"/>
      </w:pBdr>
      <w:spacing w:after="0" w:line="240" w:lineRule="auto"/>
    </w:pPr>
    <w:rPr>
      <w:rFonts w:ascii="Times New Roman" w:eastAsia="Arial Unicode MS" w:hAnsi="Times New Roman" w:cs="Arial Unicode MS"/>
      <w:color w:val="000000"/>
      <w:sz w:val="24"/>
      <w:szCs w:val="24"/>
      <w:u w:color="000000"/>
      <w:bdr w:val="nil"/>
      <w:lang w:eastAsia="lv-LV"/>
    </w:rPr>
  </w:style>
  <w:style w:type="paragraph" w:customStyle="1" w:styleId="Default">
    <w:name w:val="Default"/>
    <w:rsid w:val="00B20875"/>
    <w:pPr>
      <w:pBdr>
        <w:top w:val="nil"/>
        <w:left w:val="nil"/>
        <w:bottom w:val="nil"/>
        <w:right w:val="nil"/>
        <w:between w:val="nil"/>
      </w:pBdr>
      <w:spacing w:after="0" w:line="240" w:lineRule="auto"/>
    </w:pPr>
    <w:rPr>
      <w:rFonts w:ascii="Helvetica" w:eastAsia="Arial Unicode MS" w:hAnsi="Helvetica" w:cs="Arial Unicode MS"/>
      <w:color w:val="000000"/>
      <w:u w:color="000000"/>
      <w:bdr w:val="nil"/>
      <w:lang w:val="it-IT" w:eastAsia="lv-LV"/>
    </w:rPr>
  </w:style>
  <w:style w:type="character" w:styleId="UnresolvedMention">
    <w:name w:val="Unresolved Mention"/>
    <w:basedOn w:val="DefaultParagraphFont"/>
    <w:uiPriority w:val="99"/>
    <w:semiHidden/>
    <w:unhideWhenUsed/>
    <w:rsid w:val="002808B5"/>
    <w:rPr>
      <w:color w:val="605E5C"/>
      <w:shd w:val="clear" w:color="auto" w:fill="E1DFDD"/>
    </w:rPr>
  </w:style>
  <w:style w:type="character" w:styleId="FollowedHyperlink">
    <w:name w:val="FollowedHyperlink"/>
    <w:basedOn w:val="DefaultParagraphFont"/>
    <w:uiPriority w:val="99"/>
    <w:semiHidden/>
    <w:unhideWhenUsed/>
    <w:rsid w:val="00F975AD"/>
    <w:rPr>
      <w:color w:val="800080" w:themeColor="followedHyperlink"/>
      <w:u w:val="single"/>
    </w:rPr>
  </w:style>
  <w:style w:type="character" w:customStyle="1" w:styleId="ListParagraphChar">
    <w:name w:val="List Paragraph Char"/>
    <w:aliases w:val="Virsraksts Char,2 Char,H&amp;P List Paragraph Char"/>
    <w:link w:val="ListParagraph"/>
    <w:uiPriority w:val="34"/>
    <w:locked/>
    <w:rsid w:val="00E8067B"/>
  </w:style>
  <w:style w:type="paragraph" w:styleId="BodyTextIndent2">
    <w:name w:val="Body Text Indent 2"/>
    <w:basedOn w:val="Normal"/>
    <w:link w:val="BodyTextIndent2Char"/>
    <w:uiPriority w:val="99"/>
    <w:unhideWhenUsed/>
    <w:rsid w:val="00AA7D9F"/>
    <w:pPr>
      <w:suppressAutoHyphens w:val="0"/>
      <w:autoSpaceDN/>
      <w:spacing w:after="120" w:line="480" w:lineRule="auto"/>
      <w:ind w:left="283"/>
      <w:textAlignment w:val="auto"/>
    </w:pPr>
    <w:rPr>
      <w:rFonts w:ascii="Calibri" w:eastAsia="Calibri" w:hAnsi="Calibri" w:cs="Times New Roman"/>
      <w:kern w:val="0"/>
      <w:sz w:val="22"/>
      <w:szCs w:val="22"/>
      <w:lang w:val="en-US" w:eastAsia="en-US" w:bidi="ar-SA"/>
    </w:rPr>
  </w:style>
  <w:style w:type="character" w:customStyle="1" w:styleId="BodyTextIndent2Char">
    <w:name w:val="Body Text Indent 2 Char"/>
    <w:basedOn w:val="DefaultParagraphFont"/>
    <w:link w:val="BodyTextIndent2"/>
    <w:uiPriority w:val="99"/>
    <w:rsid w:val="00AA7D9F"/>
    <w:rPr>
      <w:rFonts w:ascii="Calibri" w:eastAsia="Calibri" w:hAnsi="Calibri" w:cs="Times New Roman"/>
      <w:lang w:val="en-US"/>
    </w:rPr>
  </w:style>
  <w:style w:type="table" w:styleId="TableGrid">
    <w:name w:val="Table Grid"/>
    <w:basedOn w:val="TableNormal"/>
    <w:uiPriority w:val="39"/>
    <w:rsid w:val="00007407"/>
    <w:pPr>
      <w:spacing w:after="0" w:line="240" w:lineRule="auto"/>
    </w:pPr>
    <w:rPr>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5866"/>
    <w:pPr>
      <w:spacing w:after="0" w:line="240" w:lineRule="auto"/>
    </w:pPr>
    <w:rPr>
      <w:kern w:val="2"/>
      <w:lang w:val="en-GB"/>
      <w14:ligatures w14:val="standardContextual"/>
    </w:rPr>
  </w:style>
  <w:style w:type="paragraph" w:styleId="Revision">
    <w:name w:val="Revision"/>
    <w:hidden/>
    <w:uiPriority w:val="99"/>
    <w:semiHidden/>
    <w:rsid w:val="00DB56DF"/>
    <w:pPr>
      <w:spacing w:after="0" w:line="240" w:lineRule="auto"/>
    </w:pPr>
    <w:rPr>
      <w:rFonts w:ascii="Times New Roman" w:eastAsia="SimSun" w:hAnsi="Times New Roman" w:cs="Mangal"/>
      <w:kern w:val="3"/>
      <w:sz w:val="24"/>
      <w:szCs w:val="21"/>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lsgutis.lv" TargetMode="External"/><Relationship Id="rId3" Type="http://schemas.openxmlformats.org/officeDocument/2006/relationships/settings" Target="settings.xml"/><Relationship Id="rId7" Type="http://schemas.openxmlformats.org/officeDocument/2006/relationships/hyperlink" Target="mailto:pasts@em.gov.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sgutis.lv"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145</TotalTime>
  <Pages>1</Pages>
  <Words>305</Words>
  <Characters>1742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LSGUTIS</dc:creator>
  <cp:keywords/>
  <cp:lastModifiedBy>Iveta Veispale</cp:lastModifiedBy>
  <cp:revision>72</cp:revision>
  <cp:lastPrinted>2026-01-14T15:07:00Z</cp:lastPrinted>
  <dcterms:created xsi:type="dcterms:W3CDTF">2026-01-08T13:03:00Z</dcterms:created>
  <dcterms:modified xsi:type="dcterms:W3CDTF">2026-02-23T08:01:00Z</dcterms:modified>
</cp:coreProperties>
</file>