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Apdrošināšanas un pārapdrošināšanas izplatīšanas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Apdrošināšanas brokeru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Apdrošināšanas un pārapdrošināšanas izplatīšanas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ierosināto likuma grozījumu projekta apspriešana ar nozaru asociāciju pārstāvjiem, ko organizēja Finanšu ministrija, diemžēl bija bezjēdzīga un notika tikai "ķeksīša pēc", lai varētu atsaukties, ka tāda ir bijusi. Šīs apspriešanas laikā Latvijas Bankas pārstāve vēl pirms diskusiju uzsākšanas paziņoja visiem nozaru pārstāvjiem, ka nekādi nozaru argumenti nemainīs Latvijas Bankas iedomātos grozījumus un tie tiks virzīti tālāk, kā ir tikuši ierosināti. Šo pilnīgi noteikti nevar uzskatīt par labas pārvaldības principam atbilstošu un uz sadarbību ar sabiedrību vērstu likumprojekta virzības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tiesīgs nodarboties ar apdrošināšanas izplatīšanu tikai viena apdrošināšanas komersanta vai viena ārvalsts apdrošinātāja filiāles vārdā un interesēs vai vairāku apdrošināšanas komersantu vai ārvalsts apdrošinātāju filiāļu vārdā un interesēs, ja izplatāmā apdrošināšana neietilpst vienā un tajā pašā apdrošināšanas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Apdrošināšanas un pārapdrošināšanas izplatīšanas likuma (turpmāk APIL) 4.panta 3.daļu izteikt jaunā redakcijā: Apdrošināšanas aģents ir tiesīgs nodarboties ar apdrošināšanas izplatīšanu tikai viena apdrošināšanas komersanta vai viena ārvalsts apdrošinātāja filiāles vārdā un interesēs vai vairāku apdrošināšanas komersantu vai ārvalsts apdrošinātāju filiāļu vārdā un interesēs, ja izplatāmā apdrošināšana neietilpst vienā un tajā pašā apdrošināšanas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piedāvātajiem grozījumiem APIL 4.panta 3.daļā.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pret ierosinājumu izslēgt ierobežojumu, ka apdrošināšanas aģenti vairāku apdrošinātāju savstarpēji nekonkurējošus piedāvājumus var izplatīt tikai tad, ja apdrošināšanas komersanti ietilpst vienā komercsabiedrību grupā, izņemot šā panta ceturtajā daļā minēto gadījumu. Tas faktiski paredz pilnībā bez ierobežojumiem apdrošināšanas aģentiem darboties kā multiaģentiem, izplatot savstarpēji nekonkurējošus dzīvības un nedzīvības apdrošināšanas produktus. Tas tiek pamatots ar it kā pastāvošajām vienas aģentu grupas priekšrocībām un to, lai klientiem turpmāk būtu lielākas iespējas saņemt apdrošināšanu, taču netiek ņemta vērā faktiskā situācija un vēsturiskā šīs normas izcelsme. Pašreizējā brīdī apdrošināšanas brokera pakalpojumi ir plaši pieejami visā Latvijas teritorijā, būtībā ikvienā Latvijas novada centrā ir vismaz viena vai pat vairākas apdrošināšanas brokeru sabiedrības filiāle, apdrošināšanas brokeru sabiedrību skaits pret iedzīvotāju skaitu Latvijā ir lielāks, kā Lietuvā un Igaunijā, tādēļ par apdrošināšanas pakalpojumu pieejamību Latvijā nav nekāda pamata uztraukumam un risinājums tam nekāds objektīvi nav jāmeklē. Jānorāda, kad sākotnēji tika ierosināta šī esošā APIL norma, LABA jau FKTK norādīja, ka nekontrolēta un neierobežota multiaģentu darbības pieļaušana novedīs pie būtiska kaitējuma klientu interesēm un klientu interešu aizsardzības būtiskas samazināšanās. Respektīvi, tas pavērs iespēju viena biroja ietvaros, izmantojot elektronisko sakaru rīkus vai pat vienā telpā vienlaikus darboties vairākiem multiaģentiem, no kuriem katrs šķietami izplatīs savstarpēji nekonkurējošus apdrošināšanas produktus, bet patiesībā savstarpējā šo personu saziņā realitātē klientam tiks piedāvāts izvēlēties no vairākiem </w:t>
            </w:r>
            <w:r w:rsidR="00000000" w:rsidRPr="00000000" w:rsidDel="00000000">
              <w:rPr>
                <w:u w:val="single"/>
                <w:rtl w:val="0"/>
              </w:rPr>
              <w:t xml:space="preserve">savstarpēji konkurējošiem</w:t>
            </w:r>
            <w:r w:rsidR="00000000" w:rsidRPr="00000000" w:rsidDel="00000000">
              <w:rPr>
                <w:rtl w:val="0"/>
              </w:rPr>
              <w:t xml:space="preserve"> apdrošināšanas produktiem, </w:t>
            </w:r>
            <w:r w:rsidR="00000000" w:rsidRPr="00000000" w:rsidDel="00000000">
              <w:rPr>
                <w:u w:val="single"/>
                <w:rtl w:val="0"/>
              </w:rPr>
              <w:t xml:space="preserve">neveicot piedāvājumu vispusīgu analīzi</w:t>
            </w:r>
            <w:r w:rsidR="00000000" w:rsidRPr="00000000" w:rsidDel="00000000">
              <w:rPr>
                <w:rtl w:val="0"/>
              </w:rPr>
              <w:t xml:space="preserve">, bet nekontrolēti un, apdrošināšanas aģentiem nepiemītot nepieciešamajām zināšanām, prasmēm un kompetencei, </w:t>
            </w:r>
            <w:r w:rsidR="00000000" w:rsidRPr="00000000" w:rsidDel="00000000">
              <w:rPr>
                <w:u w:val="single"/>
                <w:rtl w:val="0"/>
              </w:rPr>
              <w:t xml:space="preserve">dodot klientam nekompetentu un pretlikumīgu padomu, kuru piedāvājumu izvēlēties</w:t>
            </w:r>
            <w:r w:rsidR="00000000" w:rsidRPr="00000000" w:rsidDel="00000000">
              <w:rPr>
                <w:rtl w:val="0"/>
              </w:rPr>
              <w:t xml:space="preserve">. Papildus tam jāievēro, ka visiem apdrošināšanas izplatītājiem, arī apdrošināšanas aģentiem, ir noteikts pienākums pastāvīgi uzturēt savas zināšanas un kvalifikāciju, apgūstot katru gadu 15 stundu apmācības. Esošie apdrošināšanas aģenti līdz šim šīs ikgadējās apmācības ir apguvuši, apmeklējot sava pārstāvētā apdrošinātāja rīkotās apmācības par konkrētā apdrošinātāja izplatāmajiem apdrošināšanas produktiem. Ja tiks ieviesta APIL grozījumos paredzētā multiaģentu sistēma, katrs apdrošināšanas aģents varēs izplatīt būtībā katra Latvijas apdrošinātāja nekonkurējošos produktus, taču, lai apgūtu likumā noteikto 15 stundu apmācību, visu apdrošinātāju apmācības viņam apmeklēt nebūs nedz vajadzības, nedz arī iespējams. Tādejādi šādi mutiaģenti pastāvīgi darbosies pietiekami nepārzinot un neuzturot zināšanas par vismaz daļas pārstāvēto apdrošinātāju produktiem, kas neapšaubāmi kaitēs klientu interesēm, jo novedīs pie nekvalitatīvas un klienta interesēm neatbilstošas apdrošināšanas izplatīšanas. Tieši tādēļ, lai novērstu šādu klientu interešu kaitējumu, APIL tika noteikts, ka multiaģenti (izņemot vienīgi komercbankas, kurām ir īpašs regulējums) var izplatīt savstarpēji nekonkurējošus dzīvības un nedzīvības apdrošināšanas produktus, tikai, ja apdrošināšanas komersanti ietilpst vienā komercsabiedrību grupā. Ja tiek saskatīts, ka nav atbalstāma esošo multiaģentu darbība esošo APIL noteikumu ietvaros, tad ir jāatgriežas pie iepriekšējās diskusijas un jāatceļ šī norma vispār, atgriežoties pie sākotnējā risinājuma, kad apdrošināšanas aģentam (izņemot komercbankas) ir atļauts sadarboties tikai ar vienu apdrošinātāju, nevis tā vietā jāatceļ esošie ierobežojumi, kas šobrīd aizsargā klientu intereses. Primārām vienmēr ir jābūt klienta interesēm. Šos iebildumus LABA jau izteica iepriekš, taču tie netiek ņemti vērā, vienlaikus Likumprojekta izstrādātājiem nespējot paskaidrot, kā viņi uzraudzīs šādu aģentu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4.panta 3.daļa ir saglabājama esošajā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Apdrošināšanas brokera, dalībvalsts vai ārvalsts apdrošināšanas brokera filiāles reģistrēts apdrošināšanas papildpakalpojuma starpnieks ir tiesīgs nodarboties ar apdrošināšanas izplatīšanu vairāku apdrošināšanas brokeru, dalībvalsts vai ārvalsts apdrošināšanas brokeru filiāļu vārdā un interesēs, ja apdrošināšanas papildpakalpojuma starpnieka izplatāmā apdrošināšana neietilpst vienā un tajā pašā apdrošināšanas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nepieņemams ir no jauna ierosinātais grozījums APIL 4.pantu papildināt ar 5</w:t>
            </w:r>
            <w:r w:rsidR="00000000" w:rsidRPr="00000000" w:rsidDel="00000000">
              <w:rPr>
                <w:vertAlign w:val="superscript"/>
                <w:rtl w:val="0"/>
              </w:rPr>
              <w:t xml:space="preserve">1</w:t>
            </w:r>
            <w:r w:rsidR="00000000" w:rsidRPr="00000000" w:rsidDel="00000000">
              <w:rPr>
                <w:rtl w:val="0"/>
              </w:rPr>
              <w:t xml:space="preserve">.daļu: Apdrošināšanas brokera, dalībvalsts vai ārvalsts apdrošināšanas brokera filiāles reģistrēts apdrošināšanas papildpakalpojuma starpnieks ir tiesīgs nodarboties ar apdrošināšanas izplatīšanu vairāku apdrošināšanas brokeru, dalībvalsts vai ārvalsts apdrošināšanas brokeru filiāļu vārdā un interesēs, ja apdrošināšanas papildpakalpojuma starpnieka izplatāmā apdrošināšana neietilpst vienā un tajā pašā apdrošināšanas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grozījums, pirmkārt, nonāk pretrunā ar 5.panta 7</w:t>
            </w:r>
            <w:r w:rsidR="00000000" w:rsidRPr="00000000" w:rsidDel="00000000">
              <w:rPr>
                <w:vertAlign w:val="superscript"/>
                <w:rtl w:val="0"/>
              </w:rPr>
              <w:t xml:space="preserve">1</w:t>
            </w:r>
            <w:r w:rsidR="00000000" w:rsidRPr="00000000" w:rsidDel="00000000">
              <w:rPr>
                <w:rtl w:val="0"/>
              </w:rPr>
              <w:t xml:space="preserve">.daļas regulējumu, kas aizliedz apdrošināšanas papildpakalpojuma starpnieku reģistrēt citam, ja tas jau ir reģistrēts. Otrkārt, šādam ierobežojumam apdrošināšanas papildpakalpojuma starpnieku reģistrēt vienlaikus vairākiem apdrošināšanas brokeriem un apdrošinātājiem ir pamatots iemesls, jo apdrošināšanas papildpakalpojuma starpnieks nav profesionāls apdrošināšanas izplatītājs, tādēļ tam ir izvirzītas viszemākās prasības zināšanām un visa atbildība par tā darbību, zināšanām un kļūdām uzlikta tam, kas apdrošināšanas papildpakalpojuma starpnieku ir reģistrējis. Apdrošināšanas papildpakalpojuma starpnieks izplata apdrošināšanas tikai kā papildus pakalpojumu savam pamatproduktam, proti, apdrošināšanas papildpakalpojuma starpniekam arī objektīvi nav vajadzīgs saņemt izplatāmos apdrošināšanas piedāvājumus vienlaikus no vairākiem apdrošināšanas izplatītājiem. Treškārt, šāds regulējums apdrošināšanas papildpakalpojuma starpnieku darbībā radītu neskaidrības un haosu, kura apdrošināšanas piedāvājumu pieņemt, piemēram, ja vairākas personas ir reģistrējušas apdrošināšanas papildpakalpojuma starpnieku un katra no tām piedāvā apdrošināšanas papildpakalpojuma starpniekam izplatīt vienā un tajā pašā apdrošināšanas veidā dažādus apdrošināšanas produktus. Apdrošināšanas papildpakalpojuma starpniekam iztrūkst kompetences salīdzināt šos apdrošināšanas produktus un tas to nemaz saskaņā ar likumu nedrīkst darīt, savukārt abām personām, kas piedāvājušas apdrošināšanas papildpakalpojuma starpniekam šos dažādos apdrošināšanas produktus vienā un tajā pašā apdrošināšanas veidā arī nav tiesību salīdzināt savu produktu ar cita apdrošināšanas izplatītāja piedāvāto apdrošināšanas produktu.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šis grozījums ir jāizslēdz no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vertAlign w:val="superscript"/>
                <w:rtl w:val="0"/>
              </w:rPr>
              <w:t xml:space="preserve">4</w:t>
            </w:r>
            <w:r w:rsidR="00000000" w:rsidRPr="00000000" w:rsidDel="00000000">
              <w:rPr>
                <w:rtl w:val="0"/>
              </w:rPr>
              <w:t xml:space="preserve"> un 7.</w:t>
            </w:r>
            <w:r w:rsidR="00000000" w:rsidRPr="00000000" w:rsidDel="00000000">
              <w:rPr>
                <w:vertAlign w:val="superscript"/>
                <w:rtl w:val="0"/>
              </w:rPr>
              <w:t xml:space="preserve">5 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apdrošināšanas papildpakalpojuma starpnieku ir reģistrējis apdrošināšanas komersants vai ārvalsts apdrošinātāja filiāle, šādu apdrošināšanas papildpakalpojuma starpnieku nedrīkst reģistrēt apdrošināšanas brokeris, dalībvalsts vai ārvalsts apdrošināšanas brokera filiāle. Ja apdrošināšanas papildpakalpojuma starpnieku ir reģistrējis apdrošināšanas brokeris, dalībvalsts vai ārvalsts apdrošināšanas brokera filiāle, šādu apdrošināšanas papildpakalpojuma starpnieku nedrīkst reģistrēt apdrošināšanas komersants vai ārvalsts apdrošinātāja filiāle.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Apdrošināšanas komersants, ārvalsts apdrošinātāja filiāle, apdrošināšanas brokeris, dalībvalsts vai ārvalsts apdrošināšanas brokera filiāle šā panta sestajā un septītajā daļā minēto apdrošināšanas aģentu un apdrošināšanas papildpakalpojuma starpnieku reģistrāciju veic elektroniskā reģistrā, kuru izveido biedrība "Latvijas Apdrošinātāju asociācija" (turpmāk – Latvijas Apdrošinātāju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Latvijas Apdrošinātāju asociācija apdrošināšanas aģentu un apdrošināšanas papildpakalpojuma starpnieku reģistru publicē Latvijas Apdrošinātāju asociācijas tīmekļvietnē. Apdrošināšanas aģentu un apdrošināšanas papildpakalpojuma starpnieku reģistrs ir publiski pieejams, tam ir publiska ticamība, un jebkurai personai ir tiesības iepazīties ar to Latvijas Apdrošinātāju asociācijas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Latvijas Banka savā tīmekļvietnē publicē Latvijas Apdrošinātāju asociācijas tīmekļvietnes adresi, kurā publiski ir pieejams apdrošināšanas aģentu un apdrošināšanas papildpakalpojuma starpnieku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Latvijas Apdrošinātāju asociācija izstrādā un apstiprina kārtību, kādā tā piešķir un anulē piekļuvi elektroniskā reģistra lietotājiem un kā lietotājs reģistrā iekļauj, labo vai anulē ziņas par apdrošināšanas aģentu un apdrošināšanas papildpakalpojuma starpnieku.”;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APIL 5.pantā, papildinot to ar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vertAlign w:val="superscript"/>
                <w:rtl w:val="0"/>
              </w:rPr>
              <w:t xml:space="preserve">4</w:t>
            </w:r>
            <w:r w:rsidR="00000000" w:rsidRPr="00000000" w:rsidDel="00000000">
              <w:rPr>
                <w:rtl w:val="0"/>
              </w:rPr>
              <w:t xml:space="preserve">. un 7</w:t>
            </w:r>
            <w:r w:rsidR="00000000" w:rsidRPr="00000000" w:rsidDel="00000000">
              <w:rPr>
                <w:vertAlign w:val="superscript"/>
                <w:rtl w:val="0"/>
              </w:rPr>
              <w:t xml:space="preserve">5</w:t>
            </w:r>
            <w:r w:rsidR="00000000" w:rsidRPr="00000000" w:rsidDel="00000000">
              <w:rPr>
                <w:rtl w:val="0"/>
              </w:rPr>
              <w:t xml:space="preserve">.daļām, paredzot, ka apdrošināšanas aģentu un apdrošināšanas papildpakalpojuma starpnieku reģistrāciju būs jāveic elektroniskā reģistrā, kuru izveidos biedrība "Latvijas Apdrošinātāju asociācija" (turpmāk - LAA), ir nepieņemams. LABA kategoriski iebilst pret to, ka apdrošināšanas brokeriem, dalībvalsts vai ārvalsts apdrošināšanas brokera filiālēm savu apdrošināšanas papildpakalpojuma starpnieku reģistrācija būtu jāveic LAA uzturētā reģistrā. Ja Latvijas Banku neapmierina esošā situācija, kuru, starp citu, ir radījis pats apdrošināšanas nozares uzraugs, ka apdrošināšanas aģentus un apdrošināšanas papildpakalpojuma starpniekus reģistrē paši tirgus dalībnieki savos uzturētos un publiski pieejamos reģistros, un Latvijas Banka vēlas atgriezties pie vienota reģistra, tad šis reģistrs ir jāizveido un jāuztur pašai Latvijas Bankai, kā to iepriekš, cita starpā, darīja FKTK ar apdrošināšanas aģentu reģistru. Reģistrācijas funkcija un tās uzraudzība direktīvā ir uzdota dalībvalstīm, t.i. Latvijas valstij, kas to gan drīkst deleģēt veikt tirgus dalībniekiem, bet ne šādā veidā, kā šobrīd ierosināts, ka vienas tirgus dalībnieku nozares apdrošināšanas papildpakalpojuma starpnieku reģistru izveidos un uzturēt otras tirgus dalībnieku nozares asociācija. Apdrošinātāji un apdrošināšanas brokeri tiešā veidā konkurēs par to, kurš reģistrēs sev vienu vai otru apdrošināšanas papildpakalpojuma starpnieku, tādēļ pastāv augsts LAA negodprātīgas rīcības risks. Jāņem vērā, ka jau LTAB gadījums attiecībā pret Balcia parādīja, ka apdrošinātāji mēģina izmantot ekonomiskās sviras, lai bremzētu konkurenci. Tas pats var būt sagaidāms arī šajā gadījumā, kad LAA, piemēram, noteiks nesamērīgi lielu maksu par šāda reģistra uzturēšanu un ieraksta izdarīšanu, faktiski liedzot apdrošināšanas brokeriem reģistrēt savus apdrošināšanas papildpakalpojuma starpniekus un negodīti deformējot konkurenci apdrošināšnas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ņemot vērā to, ka Latvijas Banka tāpat jau uztur visu apdrošināšanas brokeru reģistru, kurā jau tā ir diezgan daudz apakšsadaļu katram apdrošināšanas brokerim, tad Latvijas Bankai nav nekādu šķēršļu papildināt šo jau esošo apdrošināšanas brokeru reģistru ar vēl vienu papildus sadaļu apdrošināšanas brokeru reģistrētiem apdrošināšanas papildpakalpojuma starpniekiem. Tāpat arī LAA, kurai tāpat būs jāveido vienots apdrošināšanas aģentu reģistrs, šo reģistru pie katra apdrošinātāja varēt papildināt ar papildus sadaļu par apdrošinātāja reģistrētiem apdrošināšanas papildpakalpojuma starpniekiem. Ja tomēr Latvijas Banka kādu objektīvu iemeslu dēļ to esošā apdrošināšanas brokeru reģistra ietvaros nespēj izdarīt (nevēlēšanās nebūs objektīvs iemesls), tad šāda reģistra izveidošanu un uzturēšanu apdrošināšanas brokeru reģistrētiem apdrošināšanas papildpakalpojuma starpniekiem pilnīgi noteikti nav pieļaujams uzturēt LAA, bet tas būtu jāuztic apdrošināšanas brokeru pārstāvošai organizācijai. Taču tikai tad, ja patiešām Latvijas Bankai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Apdrošināšanas komersants, ārvalsts apdrošinātāja filiāle šā panta sestajā un septītajā daļā minēto apdrošināšanas aģentu un apdrošināšanas papildpakalpojuma starpnieku reģistrāciju veic elektroniskā reģistrā, kuru izveido biedrība "Latvijas Apdrošinātāju asociācija" (turpmāk – Latvijas Apdrošinātāju asociācija). </w:t>
            </w:r>
            <w:r w:rsidR="00000000" w:rsidRPr="00000000" w:rsidDel="00000000">
              <w:rPr>
                <w:u w:val="single"/>
                <w:rtl w:val="0"/>
              </w:rPr>
              <w:t xml:space="preserve">Apdrošināšanas brokeris, dalībvalsts vai ārvalsts apdrošināšanas brokera filiāle šā panta sestajā un septītajā daļā minēto apdrošināšanas papildpakalpojuma starpnieku reģistrāciju veic Latvijas Bankas uzturētajā apdrošināšanas brokeru reģistrā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Latvijas Apdrošinātāju asociācija apdrošināšanas aģentu un apdrošināšanas papildpakalpojuma starpnieku reģistru publicē Latvijas Apdrošinātāju asociācijas tīmekļvietnē. Apdrošināšanas aģentu un apdrošināšanas papildpakalpojuma starpnieku reģistrs ir publiski pieejams, tam ir publiska ticamība, un jebkurai personai ir tiesības iepazīties ar to Latvijas Apdrošinātāju asociācijas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Latvijas Banka savā tīmekļvietnē publicē Latvijas Apdrošinātāju asociācijas tīmekļvietnes adresi, kurā publiski ir pieejams apdrošināšanas aģentu un apdrošināšanas papildpakalpojuma starpnieku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Latvijas Apdrošinātāju asociācija izstrādā un apstiprina kārtību, kādā tā piešķir un anulē piekļuvi elektroniskā reģistra lietotājiem un kā lietotājs reģistrā iekļauj, labo vai anulē ziņas par apdrošināšanas aģentu un apdrošināšanas papildpakalpojuma starpnieku.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pants. Apdrošināšanas un pārapdrošināšanas brokeru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un pārapdrošināšanas brokeru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brokera firma, reģistrācijas numurs, juridiskās personas identifikācijas (LEI) kods, ja tāds ir piešķirts, juridiskā adrese, apdrošināšanas vai pārapdrošināšanas brokerim apdrošināšanas un pārapdrošināšanas brokeru reģistrā piešķirtais reģistrācijas numurs un reģistrācijas datums, tālruņa numurs, elektroniskā pasta adrese un tīmekļvietnes adrese, kur nodrošināta publiska pieejamība šajā likumā noteiktajai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brokera veids, informācija par to, vai brokerim ir tiesības nodarboties ar dzīvības vai nedzīvības apdrošināšanas vai pārapdrošināšanas izplatīšanu, un datums, kurā ir iegūtas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dalībvalsts, kurā apdrošināšanas vai pārapdrošināšanas brokeris ir tiesīgs nodarboties ar apdrošināšanas vai pārapdrošināšanas izplatīšanu, ievērojot dibināšanas vai pakalpojumu sniegšanas brīvības principu, un ārvalsts, kurā apdrošināšanas vai pārapdrošināšanas brokeris ir tiesīgs nodarboties ar apdrošināšanas vai pārapdrošināšanas izplatīšanu, izmantojot filiāli, datums, kurā apdrošināšanas vai pārapdrošināšanas brokeris ir ieguvis minētās tiesības, un dalībvalstī un ārvalstī atvērtās filiāles vadītāja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vai apdrošināšanas izplatīšanā izmanto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šā panta pirmās daļas 1. punktā minētās ziņas, izņemot apdrošināšanas vai pārapdrošināšanas brokera firma, reģistrācijas numurs un juridiskā adrese, apdrošināšanas vai pārapdrošināšanas brokeris septiņu dienu laikā iesniedz attiecīgu paziņojumu Latvijas Bankai. Ja ir mainījusies apdrošināšanas vai pārapdrošināšanas brokera firma, reģistrācijas numurs vai juridiskā adrese, Latvijas Banka, pamatojoties uz Uzņēmumu reģistra vestajos reģistros norādīto informāciju, veic izmaiņas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apdrošināšanas vai pārapdrošināšanas brokeris, kuram ir tiesības nodarboties ar nedzīvības vai dzīvības apdrošināšanas izplatīšanu vai pārapdrošināšanas izplatīšanu, turpmāk nevēlas nodarboties ar kādu no minētajiem izplatīšanas veidiem, tas nekavējoties par to paziņo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veic izmaiņas apdrošināšanas un pārapdrošināšanas brokeru reģistrā piecu dienu laikā pēc šā panta otrajā un trešajā daļā, 48. panta astotajā daļā, 50. panta desmitajā daļā un 53.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un pārapdrošināšanas brokeru reģistrs ir publiski pieejams, tam ir publiska ticamība, un jebkurai personai ir tiesības iepazīties ar to Latvijas Bankas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pants. Apdrošināšanas un pārapdrošināšanas brokeru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reģistrētos apdrošināšanas un pārapdrošināšanas brokeru reģistrā, apdrošināšanas vai pārapdrošināšanas brokeris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ierakstīšanu apdrošināšanas un pārapdrošināšanas brokeru reģistrā, norādot plānoto apdrošināšanas vai pārapdrošināšanas izplatīšanas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dzīvības 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pārapdrošināšanas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ziņas par atbildīgo personu un dokumentus, kas apliecina, ka tā atbilst šā likuma 16. panta pirmās daļas, 18.</w:t>
            </w:r>
            <w:r w:rsidR="00000000" w:rsidRPr="00000000" w:rsidDel="00000000">
              <w:rPr>
                <w:vertAlign w:val="superscript"/>
                <w:rtl w:val="0"/>
              </w:rPr>
              <w:t xml:space="preserve">1</w:t>
            </w:r>
            <w:r w:rsidR="00000000" w:rsidRPr="00000000" w:rsidDel="00000000">
              <w:rPr>
                <w:rtl w:val="0"/>
              </w:rPr>
              <w:t xml:space="preserve"> , 21. un 22.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atbildīgās personas aktuālajām darba vietām un ieņemtajiem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izplatītāju asociācijas izsniegta atzinuma, kas apliecina atbildīgās personas apdrošināšanas vai pārapdrošināšanas izplatīšanai nepieciešamās zināšanas un prasmes atbilstoši šā likuma prasībām,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kompetentas iestādes izsniegts dokuments, kas apliecina, ka uz atbildīgo personu neattiecas neviens no šā likuma 19. panta 1. punktā minētajiem nosacījumiem. Šajā punktā noteikto dokumentu neiesniedz, ja atbildīgā persona ir 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apliecinājumu, ka uz atbildīgo personu neattiecas šā likuma 21. pantā noteiktie nosacījumi attiecībā uz aizliegumu pildīt ar apdrošināšanas vai pārapdrošināšanas izplatīšanu saistītus pienākumus un, ka atbildīgā persona ievēro šā likuma 22. pantā noteiktos nosacījumus attiecībā uz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dokumenta, kas apliecina, ka apdrošināšanas vai pārapdrošināšanas brokera atbildīgā persona ir nodarbināta vadītāja vai citā vadošā amatā un tai ir uzticēti amata pienākumi un tiesības saskaņā ar šā likuma 18.</w:t>
            </w:r>
            <w:r w:rsidR="00000000" w:rsidRPr="00000000" w:rsidDel="00000000">
              <w:rPr>
                <w:vertAlign w:val="superscript"/>
                <w:rtl w:val="0"/>
              </w:rPr>
              <w:t xml:space="preserve">1</w:t>
            </w:r>
            <w:r w:rsidR="00000000" w:rsidRPr="00000000" w:rsidDel="00000000">
              <w:rPr>
                <w:rtl w:val="0"/>
              </w:rPr>
              <w:t xml:space="preserve"> pantā noteikto, kopija. Šajā punktā noteikto dokumentu neiesniedz, ja atbildīgā persona ir apdrošināšanas vai pārapdrošināšanas brokera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akcionāru vai dalībnieku sarakstu, kuriem apdrošināšanas vai pārapdrošināšanas brokerī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personu sarakstu, ar kurām apdrošināšanas vai pārapdrošināšanas brokerim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apliecinājumu, ka šīs daļas 3. un 4.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apdrošināšanas vai pārapdrošināšanas brokeri, norādot firmu, reģistrācijas numuru, juridiskās personas identifikācijas (LEI) kodu, ja tāds ir piešķirts, juridisko adresi, tālruņa numuru, elektroniskā pasta adresi un tīmekļvietnes adresi, kur tiks nodrošināta publiska pieejamība šajā likumā noteiktajai informācijai. Apdrošināšanas vai pārapdrošināšanas brokerim tīmekļvietnes izveide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kredītiestādē atvērtā atsevišķā naudas konta numuru un apdrošināšanas vai pārapdrošināšanas brokera rakstveida apliecinājumu, ka tas ir informējis kredītiestādi, ka kontā tiks turēti apdrošināšanas vai pārapdrošināšanas brokera darbības rezultātā iegūtie naudas līdzekļi saskaņā ar šā likuma 31. panta prasībām. Šajā punktā noteikto informāciju iesniedz apdrošināšanas vai pārapdrošināšanas brokeris, kas plāno saņemt prēmijas vai citus maksājumus saskaņā ar noslēgto apdrošināšanas vai pārapdrošināšanas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procedūru, kādā apdrošināšanas vai pārapdrošināšanas brokeris izvērtē atbildīgās personas un apdrošināšanas vai pārapdrošināšanas izplatīšanā tieši iesaistīta darbinieka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procedūru noziedzīgi iegūtu līdzekļu legalizācijas un terorisma un proliferācijas finansēšanas novēršanas normatīvo aktu prasību izpildei,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procedūru, kādā apdrošināšanas vai pārapdrošināšanas brokeris izskata klientu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apdrošināšanas izplatītāju asociācijas izsniegta atzinuma, kas apliecina apdrošināšanas vai pārapdrošināšanas izplatīšanā tieši iesaistīta darbinieka apdrošināšanas vai pārapdrošināšanas izplatīšanai, kas norādīta šīs daļas 1. punktā minētajā iesniegumā, nepieciešamās zināšanas un prasmes atbilstoši šā likuma prasībām, kopiju. Šajā punktā norādīto atzinumu neiesniedz, ja attiecīgas zināšanas un prasmes apliecina šīs daļas 2. punkta "c" apakšpunktā minētais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procedūru, kādā apdrošināšanas brokeris reģistrē apdrošināšanas papildpakalpojuma starpnieku, veic tā atbildīgās personas un apdrošināšanas vai pārapdrošināšanas izplatīšanā tieši iesaistīta darbinieka apmācību un izvērtē atbilstību citām šā likuma prasībām. Šajā punktā noteikto procedūru iesniedz, ja apdrošināšanas brokeris plāno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gada pārskatu par iepriekšējo periodu vai atbilstoši Gada pārskatu un konsolidēto gada pārskatu likumā noteiktajām prasībām sagatavotu bilanci, peļņas vai zaudējumu aprēķinu un to posteņu atšifrējumu. Finanšu pārskata dati aptver vismaz sešus mēnešus vai īsāku periodu, ja apdrošināšanas vai pārapdrošināšanas brokeris Latvijas Republikas Uzņēmumu reģistra komercreģistrā ir reģistrēts mazāk kā sešus mēnešus. Finanšu pārskata dati nav vecāki par 60 dienām, no dienas, kad iesniegts šajā daļā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par apdrošināšanas vai pārapdrošināšanas brokera ierakstīšanu apdrošināšanas un pārapdrošināšanas brokeru reģistrā Latvijas Banka izskata un lēmumu par ieraksta izdarīšanu vai atteikumu izdarīt ierakstu pieņem 30 dienu laikā pēc šā likuma 60. panta pirmās daļas 1. punktā noteiktā maksājuma un šā panta pirmajā daļā minētās informācijas un dokumentu saņemšanas, ja tie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Izskatot šā panta pirmajā un divpadsmitajā daļā minētos dokumentus, Latvijas Bankai ir tiesības pieprasīt, lai apdrošināšanas vai pārapdrošināšanas brokeris novērš trūkumus iesniegtajos dokumentos, un noteikt termiņu šo trūkumu novēršanai. Šā panta otrajā un trīspadsmitajā daļā norādītais termiņš tiek apturēts līdz dienai, kad trūkumi ir novērsti, bet ne ilgāk kā uz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7. punktā minēto civiltiesiskās atbildības apdrošināšanas līguma kopiju vai kredītiestādes izdotu garantiju apdrošināšanas vai pārapdrošināšanas brokeris ir tiesīgs iesniegt pēc tam, kad pieņemts šā panta otrajā daļā minētais Latvijas Bankas lēmums par ieraksta izdarīšanu apdrošināšanas un pārapdrošināšanas brokeru reģistrā. Latvijas Banka izdara ierakstu apdrošināšanas un pārapdrošināšanas brokeru reģistrā tajā pašā dienā, kad saņemta šā panta pirmās daļas 7. punktā minētā civiltiesiskās atbildības apdrošināšanas līguma kopija vai kredītiestādes izdota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apdrošināšanas vai pārapdrošināšanas brokeris plāno mainīt atbildīgo personu, tas iesniedz Latvijas Bankai attiecīgu iesniegumu un šā panta pirmās daļas 2. punktā noteikto informāciju un dokumentus, kuri noformēti atbilstoši normatīvajiem aktiem par dokumentu izstrādāšanas un noformēšanas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pārliecinātos par apdrošināšanas vai pārapdrošināšanas brokera atbildīgās personas atbilstību šā likuma prasībām, Latvijas Banka ir tiesīga to uzaicināt uz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izskata atbilstoši šā panta piektajai daļai iesniegto informāciju un dokumentus, un 30 dienu laikā pieņem lēmumu atļaut atbildīgajai persona veikt pienākumus vai lēmumu neatļaut apdrošināšanas vai pārapdrošināšanas brokera atbildīgajai personai veikt pienākumu pildīšanu apdrošināšanas vai pārapdrošināšanas brokerī, ja tā neatbilst šā likuma prasībām vai Latvijas Banka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brokera atbildīgā persona var sākt pildīt savus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vai pārapdrošināšanas brokeris vismaz reizi gadā izvērtē šā panta pirmās daļas 9., 10., 11. un 13. punktā noteikto procedūru atbilstību apdrošināšanas vai pārapdrošināšanas brokera darbībai un normatīvo aktu prasībām. Apdrošināšanas vai pārapdrošināšanas brokerim ir pienākums pēc jebkurām būtiskām pārmaiņām savā darbībā un izmaiņām normatīvajos aktos noteiktajās prasībās nekavējoties pilnveidot attiecīgo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apdrošināšanas vai pārapdrošināšanas brokerim, kuram ir tiesības nodarboties ar nedzīvības, dzīvības apdrošināšanas vai pārapdrošināšanas izplatīšanu, nav neviena apdrošināšanas vai pārapdrošināšanas izplatīšanā tieši iesaistīta darbinieka ar attiecīgajam apdrošināšanas vai pārapdrošināšanas izplatīšanas veidam nepieciešamajām zināšanām un prasmēm, tam ir pienākums nekavējoties informēt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Banka ir tiesīga pieņemt lēmumu veikt attiecīgas izmaiņas apdrošināšanas un pārapdrošināšanas brokeru reģistrā, anulējot apdrošināšanas vai pārapdrošināšanas brokera iegūtās tiesības nodarboties ar nedzīvības, dzīvības apdrošināšanas vai pārapdrošināšanas izplatīšanu, ja tā konstatē, ka apdrošināšanas vai pārapdrošināšanas brokeris: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nodarbinājis nevienu tādu apdrošināšanas vai pārapdrošināšanas izplatīšanā tieši iesaistītu darbinieku, kuram ir attiecīgs atzinums par apdrošināšanas vai pārapdrošināšanas izplatīšanai nepieciešamajām zināšanām un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divus gadus vai ilgāk nav nodarbojies ar nedzīvības, dzīvības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apdrošināšanas vai pārapdrošināšanas brokeris pēc tā reģistrēšanas apdrošināšanas un pārapdrošināšanas brokeru reģistrā plāno nodarboties ar tādu nedzīvības, dzīvības apdrošināšanas izplatīšanu vai pārapdrošināšanas izplatīšanu, kuru apdrošināšanas vai pārapdrošināšanas brokerim nav tiesību izplatīt, tas pirms attiecīgās apdrošināšanas vai pārapdrošināšanas izplatīšanas uzsākšanas iesniedz Latvijas Bankai šādu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par nodomu nodarboties ar attiecīgo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28. pantā minētā civiltiesiskās atbildības apdrošināšanas līguma kopiju vai kredītiestādes izdotu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atbilstoši šā panta pirmās daļas 12.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10. punktā noteikto procedūru, ja apdrošināšanas vai pārapdrošināšanas brokeris plāno izplatīt dzīvības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Banka šā panta divpadsmitajā daļā noteikto iesniegumu izskata un lēmumu par izmaiņu veikšanu vai atteikumu veikt izmaiņas apdrošināšanas un pārapdrošināšanas brokeru reģistrā pieņem 30 dienu laikā pēc šā likuma 60. panta pirmās daļas 3. punktā noteiktā maksājuma un šā panta divpadsmitajā daļā minētās informācijas un dokumentu saņemšanas, ja tie noformēti atbilstoši normatīvajiem aktiem par dokumentu izstrādāšanas un noformēšanas kārtību. Latvijas Banka izmaiņas apdrošināšanas un pārapdrošināšanas brokeru reģistrā veic piecu dienu laikā pēc šajā daļā noteiktā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APIL 8.pantu izteikt jaunā redakcijā, tā 6. un 7.daļā paredzot, ka Latvijas Bankai ir tiesības uzaicināt uz pārrunām apdrošināšanas brokera atbildīgo personu un neatļaut tai pildīt atbildīgās personas pienākumus, ja šo pārrunu rezultātā LB nevar pārliecināties par tās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piedāvātajiem grozījumiem, kas paredz LB atļaujas izsniegšanu apdrošināšanas brokera atbildīgai personai, pamatojoties uz subjektīvām, nezināma un neizprotama satura pārrunām ar LB amatpersonām. APIL nedrīkst paredzēt tādus absolūti subjektīvus, nevienam iepriekš nezināmus atbildīgās personas kvalifikācijas novērtēšanas kritērijus, kā uzaicināšana uz pārrunām LB. Atbildīgās personas kvalifikācijas atbilstības vērtējums nedrīkst būt viena vai vairāku Latvijas Bankas darbinieku subjektīvs viedoklis, kā viņiem liekas, vai atbildīgā persona ir atbilstoši kvalificēta vai nē, vai pat patika vai nepatika pret konkrēto personu, jo tas jau robežotos ar patvaļu, faktiski padarītu bezjēdzīgu iepriekš veikto atbildīgās personas kvalifikācijas pārbaudi, par ko tā ir iesniegusi atbilstošu dokumentu, kā arī izraisītu iespējamus paaugstinātus korupcijas riskus. Jebkurai kvalifikācijas atbilstības novērtēšanai ir jābūt stingri noteiktiem, objektīviem, iepriekš visām ieinteresētajām personām zināmiem kritērijiem, atbilstību kuriem jāapliecina objektīvi pārbaudāmā veidā. Šādi kritēriji jau ir noteikti APIL 23.panta 4. un 8.daļā, 25. un 26.pantā. Subjektīvas, nezināma un neizprotama satura pārrunas, lai objektīvi pārbaudītu atbildīgās personas zināšanas kvalifikācijas pārbaudei ir nederīgs un nepieļaujams formāts, jo īpaši tādēļ, ka tas jau dublē APIL 23.panta 4. un 8.daļā, 25. un 26.pantā noteikto LB kontrolēto objektīvas kvalifikācijas pārbaudes kārtību, kuras rezultātā izdoto kvalifikācijas pārbaudes un atzīšanas dokumentu atbildīgā persona jau būs iesniegusi LB. Lai nodrošinātu objektīvu, saprotamu un pārskatāmu atbildībās personas pārbaudes kārtību, LB pārbaudei, kuras rezultātā LB izsniedz atļautu atbildīgajai personai pildīt atbildīgās personas pienākumus, būtu jāaprobežojas ar APIL noteiktajā kārtībā izsniegta kvalifikācijas atzinuma īstuma pārbaudi un atbildīgās personas atbilstības APIL 16.panta 1.daļas, 19.panta un 21.panta 1.daļas prasībām pārbaudi, pamatojoties uz objektīviem kritērijiem, nevis kādas LB amatpersonas subjektīvu viedokli vai attieksmi. Bez tam šis jautājums skar atbildīgās personas ECK un Satversmē nostiprinātās cilvēktiesības uz brīvu nodarbošanās izvēli. Latvijas Bankas pārstāvji atzina, ka šādas saruna netiek nedz dokumentētas, nedz ierakstītas, netiek fiksēti, nedz uzdotie jautājumi, nedz saņemtās atbildes, nav noteikta pilnīgi nekāda kārtība šādu pārrunu veikšanai. Faktiski šādas sarunas ir atstātas pilnīgai voluntāram, subjektīvam Latvijas Bankas darbinieku ieskatam ar augstu patvaļas un korupcijas risku, kuru rezultātu pat objektīvi nebūs iespējams pārsūdzēt tiesā, jo nebūs nekādu pierādījumu tam, kas tad īsti ir patiesībā noticis pārrunu laikā. Tas nozīmē, ka šeit tiek ierosināts atļaut atsevišķiem Latvijas Bankas darbiniekiem ar subjektīvu, nepārbaudāmu viedokli liegt citai personai cilvēktiesības un brīvu nodarbošanās izvēli.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Likumprojektā ir jāizslēdz ierosinātā APIL 8.panta 6.daļa un no 8.panta 7.daļas jāizslēdz pēdējā teksta daļa: “vai Latvijas Banka nevar pārliecināties par tās atbilstību šā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 pants.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aģenta firma, reģistrācijas numurs, juridiskās personas identifikācijas (LEI) kods, ja tāds ir piešķirts, juridiskā adrese, apdrošināšanas aģentam apdrošināšanas aģentu reģistrā piešķirtais reģistrācijas numurs un reģistrācijas datums, tālruņa numurs, elektroniskā pasta adrese un tīmekļvietnes adrese, kur nodrošināta publiska pieejamība šajā likumā noteiktajai informācijai. Attiecībā uz apdrošināšanas aģentu — fizisko personu, kura Valsts ieņēmumu dienesta nodokļu maksātāju reģistrā reģistrēta kā saimnieciskās darbības veicējs, — apdrošināšanas aģentu reģistrā ieraksta vārdu un uzvārdu, apdrošināšanas aģentam apdrošināšanas aģentu reģistrā piešķirto reģistrācijas numuru un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aģenta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aģents ir tiesīgs nodarboties ar apdrošināšanas izplatīšanu, ievērojot dibināšanas vai pakalpojumu sniegšanas brīvības principu un ārvalsts, kurā apdrošināšanas aģents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apdrošināšanas aģentam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izplatāmo apdrošināšanas veidu atbilstoši Apdrošināšanas un pārapdrošināšanas likuma 19.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panta pirmajā daļā minētajā informācijā tiek veiktas izmaiņas, apdrošināšanas aģents septiņu dienu laikā pēc to veikšanas informē apdrošināšanas komersantu vai ārvalsts apdrošinātāja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komersants vai ārvalsts apdrošinātāja filiāle veic izmaiņas apdrošināšanas aģentu reģistrā piecu dienu laikā pēc šā panta otrajā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ir atbildīga par apdrošināšanas aģentu reģistrā ierakstīto ziņu pareizību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aģentu reģistrs ir publiski pieejams, tam ir publiska ticamība, un jebkurai personai ir tiesības iepazīties ar to apdrošināšanas komersanta vai ārvalsts apdrošinātāja filiāles tīmekļvietnē. Apdrošināšanas komersants vai ārvalsts apdrošinātāja filiāle apdrošināšanas aģentu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kura sāk apdrošināšanas izplatīšanā izmantot apdrošināšanas aģentus, septiņu dienu laikā informē Latvijas Banku par tīmekļvietnes adresi, kurā publiski ir pieejams apdrošināšanas aģentu reģistrs, kā arī, ja mainās tīmekļvietnes adrese, kurā ir publicēts apdrošināšanas aģentu reģistrs, vai, ja tas beidz apdrošināšanas izplatīšanā izmantot apdrošināšanas aģentus.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publicē savā tīmekļvietnē to apdrošināšanas komersantu un ārvalsts apdrošinātāju filiāļu sarakstu, kuri uztur apdrošināšanas aģentu reģistru, ar norādi uz apdrošināšanas komersantu un ārvalsts apdrošinātāju filiāļu tīmekļvietnēm, kurās pieejams apdrošināšanas aģentu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pants. Apdrošināšanas aģenta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komersants vai ārvalsts apdrošinātāja filiāle apdrošināšanas aģentu reģistrā reģistrē apdrošināšanas aģentu, kurš ar apdrošināšanas komersantu vai ārvalsts apdrošinātāja filiāli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aģentu reģistrā, apdrošināšanas aģents iesniedz apdrošināšanas komersantam vai ārvalsts apdrošinātāja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aģentā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aģentam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vai ārvalsts apdrošinātāja filiālei ir tiesības paļauties, ka apdrošināšanas aģenta atbilstoši šā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vai ārvalsts apdrošinātāja filiāle nevar slēgt izplatīšanas līgumu ar apdrošināšanas aģentu,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vai ārvalsts apdrošinātāja filiāle varētu pārliecināties par šajā likumā apdrošināšanas aģentam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aģents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aģents ir reģistrēts apdrošināšanas un pārapdrošināšanas brokeru reģistrā, apdrošināšanas aģentu ir reģistrējis cits apdrošināšanas komersants vai ārvalsts apdrošinātāja filiāle, izņemot šā likuma 4. panta trešajā un ceturtajā daļā noteiktos gadījumus, vai apdrošināšanas papildpakalpojuma starpnieku reģistrā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komersants vai ārvalsts apdrošinātāja filiāle anulē ierakstu apdrošināšanas aģentu reģistrā, ja tiek izbeigts starp apdrošināšanas komersantu vai ārvalsts apdrošinātāja filiāli un apdrošināšanas aģentu noslēgtais izplatīšanas līgums, apdrošināšanas aģentam ir pasludināts maksātnespējas process, ir uzsākta tā likvidācija vai tas ir likvidēts, vai apdrošināšanas aģentam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vai ārvalsts apdrošinātāja filiāle izstrādā un apstiprina procedūru, kādā tiek nodrošināta šajā likumā noteikto prasību izpilde attiecībā uz apdrošināšanas aģentu reģistrāciju un ieraksta apdrošināšanas aģentu reģistrā anulēšanu, un nodrošina tās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APIL 11.panta 2.daļā paredzēts apdrošināšanas aģentiem, kas arī ir apdrošināšanas izplatītāji, tiek plānots atcelt pilnīgi visas prasības attiecībā uz iesniedzamiem dokumentiem un procedūrām. Tā vietā plānota vispārīga, nekonkrēta un objektīvi nepārbaudāma prasība, ka jāiesniedz: cita informācija un dokumenti,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piedāvātajiem grozījumiem. Nekonkrētu, abstraktu prasību izvirzīšana apdrošināšanas izplatīšanas darbības uzsākšanā novedīs tikai pie nekādu prasību neievērošanas. Bez tam, ar šo kopsakarā ar APIL 24.panta 2.daļas izsvītrošanu ir paredzēts ne tikai apdrošināšanas aģentu reģistrāciju, bet arī apdrošināšanas aģentu darbības uzraudzību pilnībā deleģēt apdrošinātājiem. Taču tas, pirmkārt, nav atļauts ne APIL, ne direktīvā. Otrkārt, ar šādu pieeju rastos nepamatota nevienlīdzīga attieksme un nevienlīdzīga administratīvā nasta pret diviem apdrošināšanas izplatītāju veidiem, kas abi saskaņā ar direktīvu un APIL jāuzrauga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APIL 11.pantu izteikt jaunā redakcijā, 3.daļu izsakot šādi: (3) Apdrošināšanas komersantam vai ārvalsts apdrošinātāja filiālei ir tiesības paļauties, ka apdrošināšanas aģenta atbilstoši šā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APIL 13.pantu izteikt jaunā redakcijā, 3.daļu izsakot šādi: (3) Apdrošināšanas komersantam, ārvalsts apdrošinātāja filiālei, apdrošināšanas brokerim, dalībvalsts vai ārvalsts apdrošināšanas brokera filiālei ir tiesības paļauties, ka apdrošināšanas papildpakalpojuma starpnieka atbilstoši šī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APIL 11.panta 2.daļas redakcijā noteikts, ka apdrošināšanas aģents un papildpakalpojuma starpnieks iesniedz gan ziņas par akcionāriem/dalībniekiem, personas, ar kurām ir ciešas attiecības, apliecinājumu, ka būtiskā līdzdalība un ciešās attiecības neierobežo LB iespējas veikt uzraudzības funkcijas, citu informāciju un dokumentus, kas nepieciešami, lai nodrošinātu šā likuma, uz šā likuma pamata izdoto normatīvo aktu vai tieši piemērojamo Eiropas Savienības tiesību aktu prasību apdrošināšanas vai pārapdrošināšanas izplatīšanas jomā izpildi. APIL 11.panta 3.daļa faktiski atbrīvo apdrošināšanas komersantu un apdrošināšanas brokeri no jebkādas apdrošināšanas aģenta un papildpakalpojuma starpnieka sniegtās informācijas patiesuma un ticamības pārbaudes, bet LB šo informāciju nepārbauda vispār. LABA ieskatā nav pieļaujams radīt situāciju, kurā apdrošināšanas aģenti un papildpakalpojuma starpnieki var iesniegt nepatiesu un neticamu informāciju, t.sk. kas attiecas uz tiesību aktu prasību apdrošināšanas izplatīšanas jomā izpildi, un nodarboties ar apdrošināšanas izplatīšanu, bet nevienam nav noteikts pienākums to pārbaudīt, bet tā vietā noteiktas tiesības paļauties, ka šīs personas ir godīgas. Tas faktiski nozīmē, ka Latvija ne tikai nenodrošinās apdrošināšanas aģentu un papildpakalpojuma starpnieku veiktās apdrošināšanas izplatīšanas tiesiskuma uzraudzību, t.sk. iesniegto dokumentu patiesuma pārbaudi, bet arī neizpildīs savas starptautiskās saistības kaut vai, piemēram, sankciju ievērošanas uzraudzības jomā. Faktiski šāds noteikums rada pretrunu ar citur APIL noteikto, ka apdrošināšanas komersants ir atbildīgs par apdrošināšanas aģentu un papildpakalpojuma starpnieku reģistrā ierakstīto ziņu patiesumu un apdrošināšanas brokeris ir atbildīgs par papildpakalpojuma starpnieku reģistrā ierakstīto ziņu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11.panta 2.daļā apdrošināšanas aģentiem ir jānosaka tādas pašas reģistrācijas prasības, t.sk. iesniedzamo dokumentu apjoms, kāds tas apdrošināšanas brokeriem noteikts APIL 8.panta 1.daļā, jo apdrošināšanas aģentu radītie riski apdrošinātājiem un klientiem ne ar ko neatšķiras no apdrošināšanas brokeru radītiem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11.panta 3.daļa ir jāizsaka šādā redakcijā: (3) Apdrošināšanas komersantam vai ārvalsts apdrošinātāja filiālei ir pienākums pārbaudīt, vai apdrošināšanas aģenta atbilstoši šā panta otrajai daļai iesniegtie dokumenti un informācija ir patiesa un ticama un atbilst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 pants. Apdrošināšanas papildpakalpojuma starpnieku reģistrs un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starpnieka firma, reģistrācijas numurs, juridiskās personas identifikācijas (LEI) kods, ja tāds ir piešķirts, juridiskā adrese, apdrošināšanas papildpakalpojuma starpniekam piešķirtais reģistrācijas numurs un reģistrācijas datums, tālruņa numurs un elektroniskā pasta adrese. Attiecībā uz apdrošināšanas papildpakalpojuma starpnieku — fizisko personu, kura Valsts ieņēmumu dienesta nodokļu maksātāju reģistrā reģistrēta kā saimnieciskās darbības veicējs, — apdrošināšanas papildpakalpojuma starpnieku reģistrā ieraksta vārdu un uzvārdu, apdrošināšanas papildpakalpojuma starpniekam piešķirto reģistrācijas numuru un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starpnieka atbildīgās personas vārds un uzvārds. Šā punkta prasības nepiemēro, ja apdrošināšanas papildpakalpojuma starpnieks ir tāds, uz kuru saskaņā ar šā likuma 3. panta otro daļu neattiecas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papildpakalpojuma starpnieks ir tiesīgs nodarboties ar apdrošināšanas izplatīšanu, ievērojot dibināšanas vai pakalpojumu sniegšanas brīvības principu, un ārvalsts, kurā apdrošināšanas papildpakalpojuma starpnieks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apdrošināšanas produktu, kas papildina apdrošināšanas papildpakalpojuma starpnieka piedāvāto preci vai pakalpojumu. Apdrošināšanas brokeris, dalībvalsts vai ārvalsts apdrošināšanas brokera filiāle papildus šajā punktā norādītajai informācijai norāda arī tā apdrošināšanas komersanta vai ārvalsts apdrošinātāja filiāles nosaukumu, kura apdrošināšanas produktu izplata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apdrošināšanas papildpakalpojuma starpniekam piemērojams šis likums atbilstoši tā 3. 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apdrošināšanas papildpakalpojuma starpniekam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papildpakalpojuma starpnieku reģistrā, apdrošināšanas papildpakalpojuma starpnieks iesniedz apdrošināšanas komersantam, ārvalsts apdrošinātāja filiālei, apdrošināšanas brokerim, dalībvalsts vai ārvalsts apdrošināšanas brokera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papildpakalpojuma starpniekā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papildpakalpojuma starpniekam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ārvalsts apdrošinātāja filiālei, apdrošināšanas brokerim, dalībvalsts vai ārvalsts apdrošināšanas brokera filiālei ir tiesības paļauties, ka apdrošināšanas papildpakalpojuma starpnieka atbilstoši šī panta otrajai daļai iesniegtie dokumenti un informācija ir patiesa un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ārvalsts apdrošinātāja filiāle, apdrošināšanas brokeris, dalībvalsts vai ārvalsts apdrošināšanas brokera filiāle ir atbildīga par apdrošināšanas papildpakalpojuma starpnieku reģistrā ierakstīto ziņu pareizību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daļā minētajā informācijā tiek veiktas izmaiņas, apdrošināšanas papildpakalpojuma starpnieks septiņu dienu laikā pēc to veikšanas informē apdrošināšanas komersantu, ārvalsts apdrošinātāja filiāli, apdrošināšanas brokeri, dalībvalsts vai ārvalsts apdrošināšanas brokera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ārvalsts apdrošinātāja filiāle, apdrošināšanas brokeris, dalībvalsts vai ārvalsts apdrošināšanas brokera filiāle veic izmaiņas apdrošināšanas papildpakalpojuma starpnieku reģistrā piecu dienu laikā pēc šā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papildpakalpojuma starpnieku reģistrs ir publiski pieejams, tam ir publiska ticamība, un jebkurai personai ir tiesības iepazīties ar to apdrošināšanas komersanta, ārvalsts apdrošinātāja filiāles, apdrošināšanas brokera, dalībvalsts un ārvalsts apdrošināšanas brokera filiāles tīmekļvietnē. Apdrošināšanas komersants, ārvalsts apdrošinātāja filiāle, apdrošināšanas brokeris, dalībvalsts vai ārvalsts apdrošināšanas brokera filiāle apdrošināšanas papildpakalpojuma starpnieku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komersants, ārvalsts apdrošinātāja filiāle, apdrošināšanas brokeris, dalībvalsts vai ārvalsts apdrošināšanas brokera filiāle, kura sāk apdrošināšanas izplatīšanā izmantot apdrošināšanas papildpakalpojuma starpniekus, septiņu dienu laikā informē Latvijas Banku par tīmekļvietnes adresi, kurā publiski ir pieejams apdrošināšanas papildpakalpojuma starpnieku reģistrs, kā arī, ja mainās tīmekļvietnes adrese, kurā ir publicēts apdrošināšanas papildpakalpojuma starpnieku reģistrs, vai, ja tas beidz apdrošināšanas izplatīšanā izmantot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publicē savā tīmekļvietnē to apdrošināšanas komersantu, ārvalsts apdrošinātāju filiāļu, apdrošināšanas brokeru, dalībvalsts un ārvalsts apdrošināšanas brokera filiāļu sarakstu, kuri uztur apdrošināšanas papildpakalpojuma starpnieku reģistru, ar norādi uz apdrošināšanas komersantu, ārvalsts apdrošinātāju filiāļu, apdrošināšanas brokeru, dalībvalsts un ārvalsts apdrošināšanas brokeru filiāļu tīmekļvietnēm, kurās pieejams apdrošināšanas papildpakalpojuma starpnieku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komersants, ārvalsts apdrošinātāja filiāle, apdrošināšanas brokeris, dalībvalsts vai ārvalsts apdrošināšanas brokera filiāle apdrošināšanas papildpakalpojuma starpnieku reģistrā reģistrē apdrošināšanas papildpakalpojuma starpnieku, kurš ar apdrošināšanas komersantu, ārvalsts apdrošinātāja filiāli, apdrošināšanas brokeri, dalībvalsts vai ārvalsts apdrošināšanas brokera filiāli ir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Apdrošināšanas komersants, ārvalsts apdrošinātāja filiāle vai apdrošināšanas brokeris, dalībvalsts vai ārvalsts apdrošināšanas brokera filiāle nevar slēgt šā panta desmitajā daļā minēto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ārvalsts apdrošinātāja filiāle, apdrošināšanas brokeris, dalībvalsts vai ārvalsts apdrošināšanas brokera filiāle varētu pārliecināties par šajā likumā apdrošināšanas papildpakalpojuma starpniekam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papildpakalpojuma starpnieks ir reģistrēts apdrošināšanas un pārapdrošināšanas brokeru reģistrā, cita apdrošināšanas izplatītāja uzturētajā apdrošināšanas aģentu reģistrā vai apdrošināšanas papildpakalpojuma starpnieku reģistrā, izņemot šā likuma 4. panta piektajā un 5.</w:t>
            </w:r>
            <w:r w:rsidR="00000000" w:rsidRPr="00000000" w:rsidDel="00000000">
              <w:rPr>
                <w:vertAlign w:val="superscript"/>
                <w:rtl w:val="0"/>
              </w:rPr>
              <w:t xml:space="preserve">1</w:t>
            </w:r>
            <w:r w:rsidR="00000000" w:rsidRPr="00000000" w:rsidDel="00000000">
              <w:rPr>
                <w:rtl w:val="0"/>
              </w:rPr>
              <w:t xml:space="preserve"> daļā noteiktos gadījumus,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desmitajā daļā minētajā izplatīšanas līgumā ietver šā likuma 12. pantā norādītos noteikumus, izņemot 12. panta 2. punkta "c"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komersants, ārvalsts apdrošinātāja filiāle, apdrošināšanas brokeris, dalībvalsts vai ārvalsts apdrošināšanas brokera filiāle anulē ierakstu apdrošināšanas papildpakalpojuma starpnieku reģistrā, ja tiek izbeigts starp apdrošināšanas komersantu, ārvalsts apdrošinātāja filiāli, apdrošināšanas brokeri, dalībvalsts vai ārvalsts apdrošināšanas brokera filiāli noslēgtais izplatīšanas līgums, apdrošināšanas papildpakalpojuma starpniekam ir pasludināts maksātnespējas process, ir uzsākta tā likvidācija vai tas ir likvidēts,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Apdrošināšanas komersants, ārvalsts apdrošinātāja filiāle, apdrošināšanas brokeris, dalībvalsts vai ārvalsts apdrošināšanas brokera filiāle izstrādā un apstiprina procedūru, kādā tiek nodrošināta šā panta prasību izpilde,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Apdrošināšanas vai pārapdrošināšanas izplatīšanā tieši iesaistītu darbinieku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izplatītājs, citas dalībvalsts apdrošināšanas vai pārapdrošināšanas izplatītājs un ārvalsts apdrošināšanas vai pārapdrošināšanas starpnieka filiāle uztur reģistru, kurā norāda apdrošināšanas vai pārapdrošināšanas izplatīšanā tieši iesaistīta darbinieka vārdu un uzvārdu, kā arī datumu, kad viņš sācis pildīt apdrošināšanas vai pārapdrošināšanas izplatīšanā tieši iesaistīta darbinieka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brokeris, citas dalībvalsts vai ārvalsts apdrošināšanas vai pārapdrošināšanas brokera filiāle papildus šā panta pirmajā daļā noteiktajai informācijai reģistrā norāda arī informāciju par apdrošināšanas vai pārapdrošināšanas izplatīšanā tieši iesaistīta darbinieka iegūtajām zināšanām un prasmēm, norādot, vai tas apdrošināšanas vai pārapdrošināšanas brokera, citas dalībvalsts vai ārvalsts apdrošināšanas vai pārapdrošināšanas brokera filiāles vārdā var nodarboties ar nedzīvības, dzīvības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izplatītājs, citas dalībvalsts apdrošināšanas vai pārapdrošināšanas izplatītājs un ārvalsts apdrošināšanas vai pārapdrošināšanas starpnieka filiāle pēc nepieciešamības aktualizē apdrošināšanas vai pārapdrošināšanas izplatīšanā tieši iesaistītu darbinieku reģistru un tajā norāda pēdējo ierakstīto ziņu aktualizācijas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10.pantā paredzēts APIL 13. panta 1.daļas 4.punktu izteikt šādā redakcijā: 4) informācija par apdrošināšanas produktu, kas papildina apdrošināšanas papildpakalpojuma starpnieka piedāvāto preci vai pakalpojumu. Apdrošināšanas brokeris, dalībvalsts vai ārvalsts apdrošināšanas brokera filiāle papildus šajā punktā norādītajai informācijai norāda arī tā apdrošināšanas komersanta vai ārvalsts apdrošinātāja filiāles nosaukumu, kura apdrošināšanas produktu izplata apdrošināšanas papildpakalpojuma starpnieks.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APIL 13. panta 1.daļas 4.punkta 2.teikums ir svītrojams, jo principā padarīs par neiespējamu apdrošināšanas brokeriem organizēt sadarbību ar saviem apdrošināšanas papildpakalpojuma starpniekiem tādā veidā, kas būtu visatbilstošākais klientu interesēm. Atbilstoši līdzšinējam tiesiskajam regulējumam apdrošināšanas brokera sadarbība ar savu apdrošināšanas papildpakalpojuma starpnieku notiek tādejādi, ka apdrošināšanas brokeris, izmantojot savas zināšanas un kompetenci, izvēlas apdrošināšanas papildpakalpojuma starpnieka katram produktam, pakalpojumam un katrai klientu kategorijai visizdevīgākos apdrošināšanas produktus, kas katram produktam, pakalpojumam un katrai klientu kategorijai var būt dažādu apdrošinātāju piedāvājumi, un par tiem nodod informāciju apdrošināšanas papildpakalpojuma starpniekam, kas tos izplata klientiem. Tādejādi klientiem pie apdrošināšanas brokera reģistrēta apdrošināšanas papildpakalpojuma starpnieka parasti ir pieejami aktuāli visizdevīgākie apdrošināšanas piedāvājumi katram apdrošināšanas papildpakalpojuma starpnieka produktam, pakalpojumam un klientu kategorijai. Ar šo grozījumu tiek paredzēts, ka apdrošināšanas brokeris vairs nevarēs savam apdrošināšanas papildpakalpojuma starpniekam elastīgi piemeklēt katram produktam, pakalpojumam un katrai klientu kategorijai visizdevīgākos apdrošināšanas produktus no dažādiem apdrošinātājiem, bet gan būs jāreģistrē viens apdrošinātājs, kura produktus apdrošināšanas brokera reģistrēts apdrošināšanas papildpakalpojuma starpnieks izplatīs, kas ir bezjēdzīgs un klienta interesēm neatbilstošs ierobežojums, kam nav pilnīgi nekāda objektīva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ierosināto APIL 13. panta 1.daļas 4.punkta 2.teikumu.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15. pants. Apdrošināšanas vai pārapdrošināšanas brokera darbības savienošana ar cita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brokeris ir tiesīgs apdrošināšanas vai pārapdrošināšanas izplatīšanu savienot ar ieguldījumu pakalpojumu sniedzēja darbību Finanšu instrumentu tirgus likumā noteiktajā kārtībā, kā arī ar apdrošināšanas vai pārapdrošināšanas riska parakstīšanu saskaņā ar ārpakalpojuma līgumu, kas noslēgts ar apdrošināšanas vai pārapdrošināšanas komersantu vai ārvalsts apdrošinātāja filiāli, vai ārvalsts pārapdrošinātāja filiāli, kā arī ar cita veida komercdarbību, ja šī komercdarbība: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nepasliktina apdrošināšanas vai pārapdrošināšanas brokera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nepasliktina, neapdraud vai nerada risku klientu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nepasliktina apdrošināšanas vai pārapdrošināšanas brokera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netraucē vai neapgrūtina Latvijas Bankas spēju uzraudzīt apdrošināšanas vai pārapdrošināšanas brokera darbības atbilstību šā likuma,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apdrošināšanas izplatīšanas veikšana kā apdrošināšanas aģentam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Latvijas Banka konstatē, kādu no šā panta pirmajā daļā noteiktajiem gadījumiem, tā var pieprasīt atsevišķas juridiskas personas dibināšanu apdrošināšanas vai pārapdrošināšanas izplatīšanas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APIL 15.pants izteikts jaunā redakcijā, atļaujot apdrošināšanas brokera darbību apvienot jebkuru citu komercdarbību, izvirzot nekonkrētus un abstraktus kritērijus šai cita veida komercdarbībai.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brokeru darbības apvienošana ar citiem komercdarbības veidiem līdz šim nebija atļauta, izņemot vienīgi ar ieguldījumu pakalpojumu sniedzēju darbību. Atļaujot apvienot apdrošināšanas brokeru darbību ar jebkuru citu komercdarbību, tiek nopietni apdraudētas gan klientu intereses, gan apdrošinātāju intereses, gan arī apdrošināšanas brokeru nozares reputācija. Lielākā daļa apdrošināšanas brokeru iekasē apdrošināšanas prēmijas, kas faktiski pieder apdrošinātājam, bet kuras apdrošinātāji ir pilnvarojuši apdrošināšanas brokerus iekasēt. Tādēļ apdrošināšanas brokeru atsevišķajos prēmiju kontos ikdienā glabājas miljoniem EUR, kas nepieder apdrošināšanas brokerim, bet nākošā mēneša sākumā jāpārskaita apdrošinātājam. Jau iepriekš pēc globālās ekonomiskās krīzes, kad atsevišķām negodprātīgām ar dažām apdrošināšanas brokeru sabiedrībām saistītām personām radās personiskas finansiālas grūtības, tika konstatēta šo finansiālo grūtību risināšana prettiesiski “aizņemoties” apdrošināšanas brokera speciālajā kontā esošo naudu. Ar piedāvāto risinājumu tiks būtiski palielināti riski, ka radīsies uzņēmumi, kuri savas esošās finanšu problēmas nolems risināt, kļūstot par apdrošināšanas brokeriem, lai šādā veidā no iekasētajām apdrošināšanas prēmijām bez maksas kā ar savdabīgu kredītlīniju kreditētu savu pamatbiznesu. Agrāk vai vēlāk tas atkal novestu pie nespējas norēķināties ar apdrošinātājiem. No šādu uzņēmumu, kuru pamatdarbība nebūs apdrošināšanas brokera darbība, nespējas izpildīt saistības pret apdrošinātājiem, iespējamas maksātnespējas, iespējamiem noziedzīgiem nodarījumiem attiecībā uz iekasētajām prēmijām u.tml. būtiski cietīs ne tikai apdrošināšanas brokeru nozares un LB kā nozares uzrauga reputācija, bet arī finansiāli cietīs apdrošinātāji un netiešā veidā arī klientu intereses. Mēģinājumi visus šādus darbību apvienošanas gadījumus uzraudzīt radīs LB būtisku administratīvo slogu, kura izdevumus būs jāsedz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apdrošināšanas brokeriem, kuriem šobrīd rodas vajadzība apvienot apdrošināšanas brokera darbību ar citu darbību, jau šobrīd pastāv iespēja nodibināt atsevišķu juridisku personu šīs citas darbības veikšanai. Tam nav nepieciešams padarīt regulējamu un uzraugāmu apdrošināšanas brokeru darbību par brīvi pieejamu papildnodarbi ikvienam neregulētā un neuzraudzīta tirgus interesentam, pakļaujot būtiskiem riskiem gan apdrošināšanas brokeru nozares reputāciju, gan apdrošinātājus, gan netieši klientus. Likumprojektā piedāvātie kontroles mehānismi ir neizpildāmi un bezzobaini. Pirmkārt, nav skaidri noteikts, ko nozīmē “pasliktināt izplatīšanu”, “pasliktināt brokera finansiālo stāvokli”, “netraucē uzraudzīt”. Tas atkal ir atstāts kādas LB amatpersonas subjektīvam viedoklim, turklāt nenosakot, kas, cik bieži un kādā veidā to uzraudzīs. Otrkārt, tālāk noteiktais, ka LB var pieprasīt atsevišķas juridiskas personas dibināšanu apdrošināšanas vai pārapdrošināšanas izplatīšanas pakalpojumu sniegšanai ir tikai deklaratīva norma, jo nekur APIL netiek noteikts, ka notiks tad, ja attiecīgā persona nedibinās atsevišķu uzņēmumu apdrošināšanas brokera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visas apdrošināšanas brokeru sabiedrības profesionāli nodarbojas ar apdrošināšanas brokera darbību, proti, tās rūpējas par darbinieku zināšanām un kompetenci apdrošināšanā, tām rūp sava darba kvalitāte un reputācija apdrošināšanā, jo tā ir vienīgā apdrošināšanas brokeru sabiedrības nodarbe. Ja jebkuram uzņēmumam atļaus nodarboties ar apdrošināšanas brokera darbību kā papilddarbību savai pamatdarbībai, ir droši paredzams, ka šādi uzņēmumi turpinās galvenokārt rūpēties tikai par savu pamatdarbību, bet papildus darbību uzskatīs tikai par sekundāru, kuras kvalitatīvai izpildei ir pievēršana sekundāra uzmanība un, kura ir paredzēta tikai kā pamatdarbību atbalstoša darbība. Tas nozīmēs nekvalitatīvu un, iespējams, pat klienta interesēm neatbilstošu apdrošināšanas brokeru pakalpojumu sniegšanu šādos uzņēmumos, kas atstās negatīvu ietekmi gan uz klientu interesēm, gan apdrošināšanas brokeru nozares reputāciju, gan arī uz Latvijas Bankas patērējamiem administratīviem resursiem šādu uzņēmumu uzraudzībā un arī Latvijas Bankas kā uzrauga reputāciju. Kā redzams, šādas izmaiņas nav vajadzīgas un ir pat kaitīgas visiem apdrošināšanas izplatīšanā iesaistītajiem, tostarp uzraugam Latvijas Bankai, kas liek uzdot jautājumu, kāda ir Latvijas Bankas patiesā motivācija virzīt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jo vairāk šāds jautājums rodas situācijā, kad apdrošināšanas brokeru sabiedrību skaits pret iedzīvotāju skaitu Latvijā ir vislielākais visā Baltijā un apdrošināšanas brokeru pakalpojumi jau ir plaši pieejami visā Latvijas teritorijā, kas nozīmē, ka Latvijā nav objektīvas nepieciešamības censties mākslīgi palielināt apdrošināšanas brokeru sabiedrību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Likumprojektā ierosinātie grozījumi APIL 15.panta pirmajā daļā ir grozāmi, izslēdzot tekstu: “, kā arī ar cita veida komercdarbību, ja šī komercdarbība: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nepasliktina apdrošināšanas vai pārapdrošināšanas brokera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nepasliktina, neapdraud vai nerada risku klientu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nepasliktina apdrošināšanas vai pārapdrošināšanas brokera finansiālo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netraucē vai neapgrūtina Latvijas Bankas spēju uzraudzīt apdrošināšanas vai pārapdrošināšanas brokera darbības atbilstību šā likuma, uz šā likuma pamata izdoto normatīvo aktu, Noziedzīgi iegūtu līdzekļu legalizācijas un terorisma un proliferācijas finansēšanas novēršanas likuma vai tieši piemērojamo Eiropas Savienības tiesību aktu apdrošināšanas vai pārapdrošināšanas izplatīšanas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apdrošināšanas izplatīšanas veikšana kā apdrošināšanas aģentam vai apdrošināšanas papildpakalpojuma starpniekam.”.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ir izslēdzama Likumprojektā ierosinātā APIL 15.panta otrā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Apdrošināšanas vai pārapdrošināšanas brokera pašu kapitāls nevar būt mazāks par 15 000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Ierosināts APIL 30.pantā noteikt prasību, ka apdrošināšanas brokera pašu kapitāls nedrīkst būt mazāks par 15`000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iebilst pret šiem grozījumiem. Prasība nodrošināt, lai apdrošināšanas vai pārapdrošināšanas brokera pašu kapitāls nekad nav mazāks par 15`000 EUR ir nesamērīga, neloģiska, nevajadzīga un būtībā arī neizpildāma. Bez tam tā var nevajadzīgi radīt ievērojamu papildus administratīvo slogu gan apdrošināšanas brokeriem, gan LB. Būtiskākā ir atsevišķā kontā esošo naudas līdzekļu pietiekamības prasība saistību pret apdrošinātāju izpildei. Bet tas, vai no pamatkapitālā ieguldītajiem 15`000 EUR ikviens apdrošināšanas brokeris nepārtraukti un katru brīdi spēs gūt ieņēmumus, kas pilnībā sedz izdevumus, pamatlīdzekļu nolietojumu un rada peļņu, nav objektīvi nepieciešama likuma prasība. Jebkurai jaunai apdrošināšanas brokeru sabiedrībai, kura uzsāks savu darbību, pirmajā gadā peļņas gūšana būs milzīgs izaicinājums vai pat drīzāk neiespējams uzdevums. Kaut vai apskatot apdrošināšanas brokeru sabiedrības reģistrācijas procesu. Apdrošināšanas brokeru sabiedrība līdz reģistrācijai ieņēmumu gūt nevar, jo vēl nedrīkst nodarboties ar apdrošināšanas izplatīšanu, taču no pamatkapitālā ieguldītajiem naudas līdzekļiem jau ir jāsāk segt izdevumi gan par darba algu atbildīgajai personai, gan nodokļiem, gan telpām, gan tīmekļvietnes izveidošanu un uzturēšanu, gan sakaru līdzekļiem, datoriem, gan galu galā LB veicamais maksājums par reģistrācijai iesniegto dokumentu izskatīšanu un citi pašsaprotami izdevumi. Ir skaidrs, ka neviena apdrošināšanas brokeru sabiedrība jau reģistrācijas brīdī neatbildīs šai pašu kapitāla prasībai, jo ienākumi būs 0, bet izdevumi jau būs radījuši pašu kapitāla samazināšanos zem pamatkapitāla apmēra. Arī ikdienas darbībā apdrošināšanas brokerim var rasties gadījumi, kad rodas zaudējumi, piemēram, kāds nelaimes gadījums (ugunsgrēks, avārija, zādzība u.tml.), kāda atlīdzinājuma izmaksāšana klientam vai apdrošinātājam u.tml., kas attiecīgajā brīdī noved pie pašu kapitāla samazināšanās zem pamatkapitāla apmēra, taču ilgtermiņā neietekmē apdrošināšanas brokera darbību un finansiālo stabilitāti. Nevar atstāt bez ievērības arī to, ka ar šo tiks sagādāts jauns administratīvais slogs apdrošināšanas brokeriem un vienlaikus jaunas uzraudzības funkcijas LB, kas nevajadzīgi patērēt LB resursus, lai gan LB pati likumprojektu pasniedz kā orientētu uz nevajadzīgu uzraudzības funkciju samazināšanu vērstu.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uzskata, ka APIL 30.pants saglabājams esošajā redakcijā un Likumprojektā ierosinātā APIL 30.panta papildināšana ar 1.</w:t>
            </w:r>
            <w:r w:rsidR="00000000" w:rsidRPr="00000000" w:rsidDel="00000000">
              <w:rPr>
                <w:vertAlign w:val="superscript"/>
                <w:rtl w:val="0"/>
              </w:rPr>
              <w:t xml:space="preserve">1</w:t>
            </w:r>
            <w:r w:rsidR="00000000" w:rsidRPr="00000000" w:rsidDel="00000000">
              <w:rPr>
                <w:rtl w:val="0"/>
              </w:rPr>
              <w:t xml:space="preserve">, 4. un 5.daļām ir izslēdzama no Likumprojekta.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pirmās daļas 2. punktu ar vārdiem “izņemot gadījumu, kad apdrošināšana tiek izplatīta ar tīmekļvietnes vai mobilās lietotnes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29.pantā ierosinātie grozījumi divās vietās nosakot, ka: Apdrošināšanas papildpakalpojuma starpnieks — fiziskā persona, kura Valsts ieņēmumu dienesta nodokļu maksātāju reģistrā reģistrēta kā saimnieciskās darbības veicējs, — norāda savu vārdu un uzvārdu, tālruņa numuru un elektroniskā pasta adresi, izņemot gadījumu, kad apdrošināšana tiek izplatīta ar tīmekļvietnes vai mobilās lietotnes starpniecību, ir nesaprotami un šķietami bezjēdzīgi. Nav saprotams, vai tad sagaidāms, ka fiziskās personas - saimnieciskās darbības veicēji sāks izplatīt apdrošināšanu ar tīmekļvietnes un mobilās lietotnes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brokeris, citas dalībvalsts vai ārvalsts apdrošināšanas vai pārapdrošināšanas brokera filiāle maksā Latvijas Bankai līdz 0,1 procentam (ieskaitot) no pārskata gada atlīdzības par apdrošināšanas vai pārapdrošināšanas izplatīšanu, bet ne mazāk par 750 euro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38.pantā APIL 60.panta trešajā daļā paredzēts būtiski palielināt apdrošināšanas brokeru uzraudzības maksājumu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brokeris, citas dalībvalsts vai ārvalsts apdrošināšanas vai pārapdrošināšanas brokera filiāle maksā Latvijas Bankai līdz 0,1 procentam (ieskaitot) no pārskata gada atlīdzības par apdrošināšanas vai pārapdrošināšanas izplatīšanu, bet ne mazāk par 750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apdrošināšanas brokeru uzraudzības maksājumu apmērs ir noteikts līdz 0,7 procentiem (ieskaitot) no pārskata gada atlīdzības par apdrošināšanas vai pārapdrošināšanas izplatīšanu, bet ne mazāk par 150 euro un ne vairāk par 1000 euro gadā. Pieņemot šo esošo uzraudzības maksājumu apmēru Saeimas Budžeta un finansu (nodokļu) komisijā notika karstas diskusijas, kuru rezultātā Saeimas deputātu vairākums nosliecās par labu tam, ka apdrošināšanas brokeru nozarei, kā vienai no mazākajām uzraugāmajām finanšu tirgus dalībnieku nozarēm, lai saglabātu starptautisku konkurētspēju, nepieciešams noteikt limitētus uzraudzības maksājumus, nesaistot tos ar faktiskajām uzraudzības izmaksām. Grozījumos LB faktiski vēlas dubultot kopējo apdrošināšanas brokeru uzraudzības maksājumu apmēru, lielai daļai apdrošināšanas brokeru to vairākkāršojot un pat seškāršojot, maksājumiem sasniedzot 6`000 EUR gadā un vairāk. Iepretī tam, Lietuvā apdrošināšanas brokeri, kurus arī uzrauga Lietuvas centrālā banka, uzraudzības maksājumos maksā nedaudz virs 400 EUR gadā. Pastāv risks, ka šādu uzraudzības maksājumu radikālas palielināšanas rezultātā lielākās apdrošināšanas brokeru sabiedrības var pārreģistrēties uz citu ES valsti, piemēram, to pašu Lietuvu, un, izmantojot brīvo pakalpojumu kustību sniegt izplatīšanas pakalpojumu no turienes.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arī citas mazākās LB uzraugāmās finanšu tirgus dalībnieku nozares nemaksā uzraudzības maksājums tādā apmērā, lai nosegtu savas uzraudzības izmaksas. Tāda bija iepriekšējā FKTK prakse un to līdz šim brīdim bija pārņēmusi un īstenoja arī LB. Taču ar šiem grozījumiem LB šobrīd vēlas bez pamatota iemesla no šīs prakses tikai attiecībā uz apdrošināšanas brokeriem atteikties. Jāņem vērā arī to, ka LB APIL 60.pantā paredz palielināt esošos maksājumus un ieviest jaunus maksājumus apdrošināšanas brokeriem par dokumentu izskatīšanu, kas jau tāpat palielinās apdrošināšanas brokeru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APIL 60.panta 3.daļu līdzšinējā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Apdrošināšanas vai pārapdrošināšanas brokeris, kurš līdz šā likuma 30. panta 1.</w:t>
            </w:r>
            <w:r w:rsidR="00000000" w:rsidRPr="00000000" w:rsidDel="00000000">
              <w:rPr>
                <w:vertAlign w:val="superscript"/>
                <w:rtl w:val="0"/>
              </w:rPr>
              <w:t xml:space="preserve">1</w:t>
            </w:r>
            <w:r w:rsidR="00000000" w:rsidRPr="00000000" w:rsidDel="00000000">
              <w:rPr>
                <w:rtl w:val="0"/>
              </w:rPr>
              <w:t xml:space="preserve"> daļas spēkā stāšanās dienai ir reģistrēts apdrošināšanas un pārapdrošināšanas brokeru reģistrā un kura pašu kapitāls ir mazāks par 15 000 euro, nodrošina atbilstību šā likuma 30. panta 1.</w:t>
            </w:r>
            <w:r w:rsidR="00000000" w:rsidRPr="00000000" w:rsidDel="00000000">
              <w:rPr>
                <w:vertAlign w:val="superscript"/>
                <w:rtl w:val="0"/>
              </w:rPr>
              <w:t xml:space="preserve">1</w:t>
            </w:r>
            <w:r w:rsidR="00000000" w:rsidRPr="00000000" w:rsidDel="00000000">
              <w:rPr>
                <w:rtl w:val="0"/>
              </w:rPr>
              <w:t xml:space="preserve"> daļā noteiktajai prasībai ne vēlāk kā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Šā likuma 10. panta piektā, sestā un septītā daļa un 13. panta septītā, astotā un devītā daļa ir spēkā līdz 2026.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5. panta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vertAlign w:val="superscript"/>
                <w:rtl w:val="0"/>
              </w:rPr>
              <w:t xml:space="preserve">4</w:t>
            </w:r>
            <w:r w:rsidR="00000000" w:rsidRPr="00000000" w:rsidDel="00000000">
              <w:rPr>
                <w:rtl w:val="0"/>
              </w:rPr>
              <w:t xml:space="preserve"> un 7.</w:t>
            </w:r>
            <w:r w:rsidR="00000000" w:rsidRPr="00000000" w:rsidDel="00000000">
              <w:rPr>
                <w:vertAlign w:val="superscript"/>
                <w:rtl w:val="0"/>
              </w:rPr>
              <w:t xml:space="preserve">5</w:t>
            </w:r>
            <w:r w:rsidR="00000000" w:rsidRPr="00000000" w:rsidDel="00000000">
              <w:rPr>
                <w:rtl w:val="0"/>
              </w:rPr>
              <w:t xml:space="preserve"> daļa stājas spēkā 2026. gada 1.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Latvijas Apdrošinātāju asociācija ne vēlāk kā līdz 2026. gada 30. septembrim izveido šā likuma 5. panta 7.</w:t>
            </w:r>
            <w:r w:rsidR="00000000" w:rsidRPr="00000000" w:rsidDel="00000000">
              <w:rPr>
                <w:vertAlign w:val="superscript"/>
                <w:rtl w:val="0"/>
              </w:rPr>
              <w:t xml:space="preserve">2</w:t>
            </w:r>
            <w:r w:rsidR="00000000" w:rsidRPr="00000000" w:rsidDel="00000000">
              <w:rPr>
                <w:rtl w:val="0"/>
              </w:rPr>
              <w:t xml:space="preserve"> daļā noteikto elektronisko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Apdrošināšanas komersants, ārvalsts apdrošinātāja filiāle, apdrošināšanas brokeris, dalībvalsts vai ārvalsts apdrošināšanas brokera filiāle trīs mēnešu laikā pēc šā likuma 5. panta 7.</w:t>
            </w:r>
            <w:r w:rsidR="00000000" w:rsidRPr="00000000" w:rsidDel="00000000">
              <w:rPr>
                <w:vertAlign w:val="superscript"/>
                <w:rtl w:val="0"/>
              </w:rPr>
              <w:t xml:space="preserve">2</w:t>
            </w:r>
            <w:r w:rsidR="00000000" w:rsidRPr="00000000" w:rsidDel="00000000">
              <w:rPr>
                <w:rtl w:val="0"/>
              </w:rPr>
              <w:t xml:space="preserve"> daļā noteiktā elektroniskā reģistra izveides, bet ne vēlāk kā līdz 2026. gada 31. decembrim nodrošina informācijas par apdrošināšanas aģentiem un apdrošināšanas papildpakalpojuma starpniekiem, kas reģistrēti līdz 2026. gada 30. septembrim, ievadīšanu elektroniskajā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Grozījumi šā likuma 60. panta trešajā daļā stājas spēkā 2026. gada 1. janvārī un apdrošināšanas vai pārapdrošināšanas brokeris, citas dalībvalsts vai ārvalsts apdrošināšanas brokera filiāle šā likuma 60. panta trešajā daļā noteiktos maksājumus Latvijas Bankas darbības finansēšanai veic par periodu, kas sākas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41.pantā paredzēts papildināt APIL Pārejas noteikumus ar 20.punktu: Grozījumi šā likuma 60. panta trešajā daļā stājas spēkā 2026. gada 1. janvārī un apdrošināšanas vai pārapdrošināšanas brokeris, citas dalībvalsts vai ārvalsts apdrošināšanas brokera filiāle šā likuma 60. panta trešajā daļā noteiktos maksājumus Latvijas Bankas darbības finansēšanai veic par periodu, kas sākas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APIL 60.panta 3.daļā tomēr tiktu veikti grozījumi, palielinot apdrošināšanas brokeru maksājumus Latvijas Bankai, tad jau šobrīd ir skaidrs, ka to stāšanās spēkā 2026.gada 1.janvārī būs neiespējama vai vismaz nepieļaujama. Tā kā Likumprojekts vēl nav izskatīts par Valsts sekretāru sanāksmē un Ministru kabinetā, bet līdz gada beigām ir atlikuši vien 4 mēneši, ir maz ticams, ka Saeimā Likumprojekts varētu galīgajā lasījumā tikt apstiprināts, Valsts Prezidenta akceptēts un vēl izsludināts līdz 2025.gada 31.decembrim. Pat, ja tas brīnumainā kārtā izdodos, tad no tā spēkā stāšanās līdz 2025.gada 31.decembrim paliktu tik niecīgs laiks, kas pilnīgi noteikti nebūtu uzskatāms par pienācīgu pārejas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APIL 60.panta 3.daļā tomēr tiktu veikti grozījumi, palielinot apdrošināšanas brokeru maksājumus Latvijas Bankai, tas APIL Pārejas noteikumu 20.punktā būtu jāparedz to stāšanās spēkā 2027.gada 01.janvārī.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 pants. Tiesības saņemt apdrošināšanas vai pārapdrošināšanas prēmijas vai citus maksājumus un atsevišķais naudas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starpniekam un apdrošināšanas papildpakalpojuma starpniekam ir tiesības saņemt apdrošināšanas vai pārapdrošināšanas prēmijas vai citus maksājumus saskaņā ar noslēgto apdrošināšanas vai pārapdrošināšanas līgumu, ja apdrošināšanas vai pārapdrošināšanas komersants, ārvalsts apdrošinātāja filiāle, ārvalsts pārapdrošinātāja filiāle vai klients ir pilnvarojis apdrošināšanas vai pārapdrošināšanas starpnieku vai apdrošināšanas papildpakalpojuma starpnieku saņemt attiecīgos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starpnieks vai apdrošināšanas papildpakalpojuma starpnieks, kas saņem apdrošināšanas vai pārapdrošināšanas prēmijas un citus maksājumus saskaņā ar noslēgto apdrošināšanas vai pārapdrošināšanas līgumu, nodrošina, ka līdzekļi, kas iegūti no apdrošināšanas vai pārapdrošināšanas izplatīšanas, tiek turēti kredītiestādē atsevišķā naudas kontā šķirti no apdrošināšanas vai pārapdrošināšanas starpnieka vai apdrošināšanas papildpakalpojuma starpnieka naudas līdzekļiem. Apdrošināšanas vai pārapdrošināšanas starpnieks vai apdrošināšanas papildpakalpojuma starpnieks rakstveidā informē kredītiestādi, ka kontā esošie naudas līdzekļi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starpnieks vai apdrošināšanas papildpakalpojuma starpnieks nodrošina kontā esošo līdzekļu un no tiem izrietošo prasījumu un saistību uzskaiti pa apdrošināšanas un pārapdrošināšanas komersantiem, ārvalsts apdrošinātāju filiālēm, ārvalsts pārapdrošinātāju filiālēm, apdrošinājuma ņēmējiem un pārapdrošinājuma ņēmējiem, kā arī saistību uzskaiti par tiem apdrošināšanas vai pārapdrošināšanas līgumiem, ar kuriem tas ir uzņēmies segt saistības pret apdrošināšanas vai pārapdrošināšanas komersantu, ārvalsts apdrošinātāja filiāli, ārvalsts pārapdrošinātāja filiāli par apdrošinājuma un pārapdrošinājuma ņēmēja neveiktajiem apdrošināšanas un pārapdrošināšanas prēmiju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vai pārapdrošināšanas starpnieks vai apdrošināšanas papildpakalpojuma starpnieks atsevišķajā naudas kontā vienmēr nodrošina naudas līdzekļus vismaz tādā apmērā, kas nav mazāks par tā atbilstoši šā panta trešajā daļā uzskaitītajām saistībām pret apdrošināšanas un pārapdrošināšanas komersantiem, ārvalsts apdrošinātāju filiālēm, ārvalsts pārapdrošinātāju filiālēm, apdrošinājuma ņēmējiem un pārapdrošinājuma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vai pārapdrošināšanas starpnieks vai apdrošināšanas papildpakalpojuma starpnieks kredītiestādē atvērtajā atsevišķajā naudas kontā turētos klientu līdzekļus izmanto vienīgi šā likuma 45. pantā minēto maksājumu veikšanai, kā arī atlīdzību par apdrošināšanas vai pārapdrošināšanas izplatīšanu par atsevišķajā naudas kontā saņemtajām apdrošināšanas vai pārapdrošināšanas prēmijām.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minētajā kontā esošie naudas līdzekļi un naudas līdzekļi, kas atbilstoši šā panta septītajai daļai ir ieguldīti termiņnoguldījumos, apdrošināšanas vai pārapdrošināšanas starpnieka vai apdrošināšanas papildpakalpojuma starpnieka maksātnespējas gadījumā netiek iekļauti tajā apdrošināšanas vai pārapdrošināšanas starpnieka vai apdrošināšanas papildpakalpojuma starpnieka mantā, no kuras tiek segti maksātnespējas procesa vai likvidācijas izdevumi un apmierināti kreditoru prasījumi, bet pēc maksātnespējas procesa sākšanas nekavējoties tiek izmaksāti apdrošināšanas vai pārapdrošināšanas komersantiem, ārvalsts apdrošinātāju filiālēm, ārvalsts pārapdrošinātāju filiālēm un citiem kreditoriem saskaņā ar apdrošināšanas un pārapdrošināšanas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otrajā daļā minētos naudas līdzekļus drīkst ieguldīt termiņnoguldījumos tādās kredītiestādēs, kuru nosacījumi paredz iespēju izbeigt šādu termiņnoguldījuma līgumu darbību pirms termiņa un saņemt ieguldītos līdzekļus 30 dienu laikā no dienas, kad nosūtīts paziņojums par termiņnoguldījuma līguma izbeigšanu, un apdrošināšanas vai pārapdrošināšanas starpnieks vai apdrošināšanas papildpakalpojuma starpnieks rakstveidā ir informējis kredītiestādi, ka naudas līdzekļi, kuri tiek ieguldīti termiņnoguldījumos, ir iegūti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vai pārapdrošināšanas brokeris savā tīmekļvietnē publicē visu atsevišķo naudas kontu numurus un pēc nepieciešamības tos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APIL 31.panta 3. un 4.daļā atrunu par apdrošināšanas starpnieka saistību uzskaiti pret apdrošinātājiem par tiem apdrošinājuma un pārapdrošinājuma ņēmēju neveiktajiem apdrošināšanas un pārapdrošināšanas prēmiju maksājumiem, par kuriem apdrošināšanas starpnieks ir uzņēmies atbildību, būtu pareizi beidzot papildināt APIL arī ar šādu apdrošināšanas brokera klienta vietā samaksāto summu likumisko cesiju un likumā noteiktās klienta atbildības par prēmijas nesamaksāšanu saglabāšanos. Tas nodrošinātu apdrošināšanas brokera finansiālo stabilitāti, t.i. atvieglotu iespējas piedzīt no negodprātīgā klienta viņa vietā samaksātās summas, kā arī stimulētu klientus savlaicīgi veikt prēmiju maksājumus un atturētu no vēlmes negodprātīgi izmantot šo pašreiz likumā nenoregulēto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 ierosina papildināt APIL 31.pantu ar jaunu 9.daļu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apdrošināšanas vai pārapdrošināšanas starpnieks vai apdrošināšanas papildpakalpojuma starpnieks ir veicis apdrošināšanas prēmijas maksājumu apdrošināšanas un pārapdrošināšanas komersantam, ārvalsts apdrošinātāju filiālei, ārvalsts pārapdrošinātāju filiālei apdrošinājuma ņēmēja vietā, kurš noslēgtajā apdrošināšanas vai pārapdrošināšanas līgumā noteiktajā termiņā nav samaksājis apdrošināšanas prēmiju: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Attiecīgais apdrošinājuma ņēmējs ir uzskatāms par tādu, kas nav samaksājis apdrošināšanas prēmiju un viņam tiek piemērota visa likumā noteiktā atbildība, kāda apdrošinājuma ņēmējiem un apdrošinātajiem paredzēta gadījumos, kad apdrošināšanas prēmija nav tikusi samaksāta, izņemot vienīgi apdrošināšanas un pārapdrošināšanas komersanta, ārvalsts apdrošinātāju filiāles, ārvalsts pārapdrošinātāju filiāles tiesības prasīt viņam samaksāt apdrošināšanas prēmiju;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Apdrošināšanas vai pārapdrošināšanas starpnieks vai apdrošināšanas papildpakalpojuma starpnieks iegūst tiesības prasīt apdrošinājuma ņēmējam atlīdzināt viņa vietā apdrošināšanas vai pārapdrošināšanas starpnieka vai apdrošināšanas papildpakalpojuma starpnieka samaksāto apdrošināšanas prēmiju.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Krūms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24-TA-480</w:t>
    </w:r>
    <w:r>
      <w:br/>
    </w:r>
    <w:r w:rsidR="00000000" w:rsidRPr="00000000" w:rsidDel="00000000">
      <w:rPr>
        <w:rtl w:val="0"/>
      </w:rPr>
      <w:t xml:space="preserve">Izdrukāts 25.07.2025. 19.53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24-TA-480</w:t>
    </w:r>
    <w:r>
      <w:br/>
    </w:r>
    <w:r w:rsidR="00000000" w:rsidRPr="00000000" w:rsidDel="00000000">
      <w:rPr>
        <w:rtl w:val="0"/>
      </w:rPr>
      <w:t xml:space="preserve">Izdrukāts 25.07.2025. 19.53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Atzinumi_24-TA-480.docx</dc:title>
</cp:coreProperties>
</file>

<file path=docProps/custom.xml><?xml version="1.0" encoding="utf-8"?>
<Properties xmlns="http://schemas.openxmlformats.org/officeDocument/2006/custom-properties" xmlns:vt="http://schemas.openxmlformats.org/officeDocument/2006/docPropsVTypes"/>
</file>