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23-TA-426: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“Selgas ielas atzars” Rojas pagastā, Talsu novadā, nodošanu Talsu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(Talsu novada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(VSIA "Latvijas Valsts ceļi"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telpiskie dati.)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norādīti atsavināmā nekustamā īpašuma sastāvā ietilpstošās zemes vienības apgrūtinājumi un skaidrots, ka saskaņā ar Aizsargjoslu likuma 5.panta pirmo un otro daļu </w:t>
            </w:r>
            <w:r w:rsidR="00000000" w:rsidRPr="00000000" w:rsidDel="00000000">
              <w:rPr>
                <w:u w:val="single"/>
                <w:rtl w:val="0"/>
              </w:rPr>
              <w:t xml:space="preserve">vides un dabas resursu aizsardzības aizsargjoslas</w:t>
            </w:r>
            <w:r w:rsidR="00000000" w:rsidRPr="00000000" w:rsidDel="00000000">
              <w:rPr>
                <w:rtl w:val="0"/>
              </w:rPr>
              <w:t xml:space="preserve"> tiek noteiktas ap objektiem un teritorijām, kas ir nozīmīgas no vides un dabas resursu aizsardzības un racionālas izmantošanas viedokļa. To galvenais uzdevums ir samazināt vai novērst antropogēnās negatīvās iedarbības ietekmi uz objektiem, kuriem noteiktas aizsargjoslas.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Nekustamo īpašumu veidojošā zemes vienība (zemes vienības kadastra apzīmējums 88820081100) iekļaujas šādu vides un dabas resursu aizsardzības aizsargjoslu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Baltijas jūras un Rīgas jūras līča piekrastes aizsargjosla;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aizsargjoslas (aizsardzības zonas) ap kultūras pieminekļiem.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Nekustamā īpašuma valsts kadastra informācijas sistēmas datiem un anotācijā ietvertajai informācijai zemes vienība (zemes vienības kadastra apzīmējums 88820081100) ir apgrūtināta ne tikai ar vides un dabas resursu aizsardzības aizsargjoslām, bet  arī ar vairākām </w:t>
            </w:r>
            <w:r w:rsidR="00000000" w:rsidRPr="00000000" w:rsidDel="00000000">
              <w:rPr>
                <w:u w:val="single"/>
                <w:rtl w:val="0"/>
              </w:rPr>
              <w:t xml:space="preserve">ekspluatācijas aizsargjoslām, </w:t>
            </w:r>
            <w:r w:rsidR="00000000" w:rsidRPr="00000000" w:rsidDel="00000000">
              <w:rPr>
                <w:u w:val="single"/>
                <w:rtl w:val="0"/>
              </w:rPr>
              <w:t xml:space="preserve">sanitārās </w:t>
            </w:r>
            <w:r w:rsidR="00000000" w:rsidRPr="00000000" w:rsidDel="00000000">
              <w:rPr>
                <w:rtl w:val="0"/>
              </w:rPr>
              <w:t xml:space="preserve">aizsargjoslas teritoriju gar kapsētu un </w:t>
            </w:r>
            <w:r w:rsidR="00000000" w:rsidRPr="00000000" w:rsidDel="00000000">
              <w:rPr>
                <w:u w:val="single"/>
                <w:rtl w:val="0"/>
              </w:rPr>
              <w:t xml:space="preserve">ceļa servitūta teritoriju</w:t>
            </w:r>
            <w:r w:rsidR="00000000" w:rsidRPr="00000000" w:rsidDel="00000000">
              <w:rPr>
                <w:rtl w:val="0"/>
              </w:rPr>
              <w:t xml:space="preserve">. Ņemot vērā minēto, aicinām anotācijā norādīt </w:t>
            </w:r>
            <w:r w:rsidR="00000000" w:rsidRPr="00000000" w:rsidDel="00000000">
              <w:rPr>
                <w:u w:val="single"/>
                <w:rtl w:val="0"/>
              </w:rPr>
              <w:t xml:space="preserve">pilnīgu </w:t>
            </w:r>
            <w:r w:rsidR="00000000" w:rsidRPr="00000000" w:rsidDel="00000000">
              <w:rPr>
                <w:rtl w:val="0"/>
              </w:rPr>
              <w:t xml:space="preserve">informāciju par reģistrētajiem zemes vienības (zemes vienības kadastra apzīmējums 88820081100) apgrūtinājumiem un to ietekmi uz atsavināmā nekustamā īpašuma turpmāko izmantošanu tā atsavināšanas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23-TA-426</w:t>
    </w:r>
    <w:r>
      <w:br/>
    </w:r>
    <w:r w:rsidR="00000000" w:rsidRPr="00000000" w:rsidDel="00000000">
      <w:rPr>
        <w:rtl w:val="0"/>
      </w:rPr>
      <w:t xml:space="preserve">Izdrukāts 03.03.2023. 17.50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23-TA-426</w:t>
    </w:r>
    <w:r>
      <w:br/>
    </w:r>
    <w:r w:rsidR="00000000" w:rsidRPr="00000000" w:rsidDel="00000000">
      <w:rPr>
        <w:rtl w:val="0"/>
      </w:rPr>
      <w:t xml:space="preserve">Izdrukāts 03.03.2023. 17.50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Atzinumi_23-TA-426.docx</dc:title>
</cp:coreProperties>
</file>

<file path=docProps/custom.xml><?xml version="1.0" encoding="utf-8"?>
<Properties xmlns="http://schemas.openxmlformats.org/officeDocument/2006/custom-properties" xmlns:vt="http://schemas.openxmlformats.org/officeDocument/2006/docPropsVTypes"/>
</file>