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7082D" w14:textId="77777777" w:rsidR="00E436D8" w:rsidRPr="00AF7402" w:rsidRDefault="00E436D8" w:rsidP="00E436D8">
      <w:pPr>
        <w:spacing w:after="0"/>
        <w:jc w:val="center"/>
        <w:rPr>
          <w:rFonts w:ascii="Times New Roman" w:hAnsi="Times New Roman"/>
          <w:sz w:val="28"/>
          <w:szCs w:val="28"/>
          <w:lang w:val="lv-LV"/>
        </w:rPr>
      </w:pPr>
    </w:p>
    <w:p w14:paraId="73A17F49" w14:textId="77777777" w:rsidR="00E436D8" w:rsidRPr="00AF7402" w:rsidRDefault="00E436D8" w:rsidP="00E436D8">
      <w:pPr>
        <w:spacing w:after="0"/>
        <w:jc w:val="center"/>
        <w:rPr>
          <w:rFonts w:ascii="Times New Roman" w:hAnsi="Times New Roman"/>
          <w:sz w:val="28"/>
          <w:szCs w:val="28"/>
          <w:lang w:val="lv-LV"/>
        </w:rPr>
      </w:pPr>
      <w:r w:rsidRPr="00AF7402">
        <w:rPr>
          <w:rFonts w:ascii="Times New Roman" w:hAnsi="Times New Roman"/>
          <w:sz w:val="28"/>
          <w:szCs w:val="28"/>
          <w:lang w:val="lv-LV"/>
        </w:rPr>
        <w:t>Rīgā</w:t>
      </w:r>
    </w:p>
    <w:p w14:paraId="159D04AA" w14:textId="77777777" w:rsidR="00E436D8" w:rsidRPr="00AF7402" w:rsidRDefault="005D5A02" w:rsidP="00E436D8">
      <w:pPr>
        <w:spacing w:after="0"/>
        <w:jc w:val="center"/>
        <w:rPr>
          <w:rFonts w:ascii="Times New Roman" w:hAnsi="Times New Roman"/>
          <w:sz w:val="28"/>
          <w:szCs w:val="28"/>
          <w:lang w:val="lv-LV"/>
        </w:rPr>
      </w:pPr>
      <w:r w:rsidRPr="00AF7402">
        <w:rPr>
          <w:rFonts w:ascii="Times New Roman" w:hAnsi="Times New Roman"/>
          <w:noProof/>
          <w:sz w:val="28"/>
          <w:szCs w:val="28"/>
          <w:lang w:val="lv-LV" w:eastAsia="lv-LV"/>
        </w:rPr>
        <mc:AlternateContent>
          <mc:Choice Requires="wps">
            <w:drawing>
              <wp:anchor distT="45720" distB="45720" distL="114300" distR="114300" simplePos="0" relativeHeight="251657728" behindDoc="0" locked="0" layoutInCell="1" allowOverlap="0" wp14:anchorId="7F6D0EA1" wp14:editId="15D72FA6">
                <wp:simplePos x="0" y="0"/>
                <wp:positionH relativeFrom="margin">
                  <wp:posOffset>3369945</wp:posOffset>
                </wp:positionH>
                <wp:positionV relativeFrom="paragraph">
                  <wp:posOffset>5080</wp:posOffset>
                </wp:positionV>
                <wp:extent cx="2486025" cy="937726"/>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9377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BF507" w14:textId="77777777" w:rsidR="002A3EAA" w:rsidRDefault="002F4785" w:rsidP="00237FA6">
                            <w:pPr>
                              <w:widowControl/>
                              <w:spacing w:after="0" w:line="240" w:lineRule="auto"/>
                              <w:jc w:val="right"/>
                              <w:rPr>
                                <w:rFonts w:ascii="Times New Roman" w:hAnsi="Times New Roman"/>
                                <w:sz w:val="28"/>
                                <w:szCs w:val="28"/>
                                <w:lang w:val="lv-LV"/>
                              </w:rPr>
                            </w:pPr>
                            <w:r>
                              <w:rPr>
                                <w:rFonts w:ascii="Times New Roman" w:hAnsi="Times New Roman"/>
                                <w:sz w:val="28"/>
                                <w:szCs w:val="28"/>
                                <w:lang w:val="lv-LV"/>
                              </w:rPr>
                              <w:t>Vides aizsardzības un reģionālās attīstības ministrijai</w:t>
                            </w:r>
                          </w:p>
                          <w:p w14:paraId="405402F5" w14:textId="77777777" w:rsidR="002A3EAA" w:rsidRPr="002F4785" w:rsidRDefault="002A3EAA" w:rsidP="00237FA6">
                            <w:pPr>
                              <w:widowControl/>
                              <w:spacing w:after="0" w:line="240" w:lineRule="auto"/>
                              <w:jc w:val="right"/>
                              <w:rPr>
                                <w:rFonts w:ascii="Times New Roman" w:eastAsia="Times New Roman" w:hAnsi="Times New Roman"/>
                                <w:i/>
                                <w:sz w:val="28"/>
                                <w:szCs w:val="28"/>
                                <w:lang w:val="lv-LV"/>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05EB8F1E" id="_x0000_t202" coordsize="21600,21600" o:spt="202" path="m,l,21600r21600,l21600,xe">
                <v:stroke joinstyle="miter"/>
                <v:path gradientshapeok="t" o:connecttype="rect"/>
              </v:shapetype>
              <v:shape id="Text Box 2" o:spid="_x0000_s1026" type="#_x0000_t202" style="position:absolute;left:0;text-align:left;margin-left:265.35pt;margin-top:.4pt;width:195.75pt;height:73.8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cEptAIAALk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" o:allowoverlap="f" filled="f" stroked="f">
                <v:textbox>
                  <w:txbxContent>
                    <w:p w:rsidR="002A3EAA" w:rsidRDefault="002F4785" w:rsidP="00237FA6">
                      <w:pPr>
                        <w:widowControl/>
                        <w:spacing w:after="0" w:line="240" w:lineRule="auto"/>
                        <w:jc w:val="right"/>
                        <w:rPr>
                          <w:rFonts w:ascii="Times New Roman" w:hAnsi="Times New Roman"/>
                          <w:sz w:val="28"/>
                          <w:szCs w:val="28"/>
                          <w:lang w:val="lv-LV"/>
                        </w:rPr>
                      </w:pPr>
                      <w:r>
                        <w:rPr>
                          <w:rFonts w:ascii="Times New Roman" w:hAnsi="Times New Roman"/>
                          <w:sz w:val="28"/>
                          <w:szCs w:val="28"/>
                          <w:lang w:val="lv-LV"/>
                        </w:rPr>
                        <w:t>Vides aizsardzības un reģionālās attīstības ministrijai</w:t>
                      </w:r>
                    </w:p>
                    <w:p w:rsidR="002A3EAA" w:rsidRPr="002F4785" w:rsidRDefault="002A3EAA" w:rsidP="00237FA6">
                      <w:pPr>
                        <w:widowControl/>
                        <w:spacing w:after="0" w:line="240" w:lineRule="auto"/>
                        <w:jc w:val="right"/>
                        <w:rPr>
                          <w:rFonts w:ascii="Times New Roman" w:eastAsia="Times New Roman" w:hAnsi="Times New Roman"/>
                          <w:i/>
                          <w:sz w:val="28"/>
                          <w:szCs w:val="28"/>
                          <w:lang w:val="lv-LV"/>
                        </w:rPr>
                      </w:pPr>
                    </w:p>
                  </w:txbxContent>
                </v:textbox>
                <w10:wrap anchorx="margin"/>
              </v:shape>
            </w:pict>
          </mc:Fallback>
        </mc:AlternateContent>
      </w:r>
    </w:p>
    <w:p w14:paraId="43C8AC06" w14:textId="77777777" w:rsidR="00353106" w:rsidRPr="00AF7402" w:rsidRDefault="00353106" w:rsidP="00633892">
      <w:pPr>
        <w:spacing w:after="0"/>
        <w:jc w:val="both"/>
        <w:rPr>
          <w:rFonts w:ascii="Times New Roman" w:hAnsi="Times New Roman"/>
          <w:sz w:val="28"/>
          <w:szCs w:val="28"/>
          <w:u w:val="single"/>
          <w:lang w:val="lv-LV"/>
        </w:rPr>
      </w:pPr>
    </w:p>
    <w:p w14:paraId="047C39DA" w14:textId="77777777" w:rsidR="00353106" w:rsidRPr="00AF7402" w:rsidRDefault="00353106" w:rsidP="00FC6170">
      <w:pPr>
        <w:pStyle w:val="Kjene"/>
        <w:tabs>
          <w:tab w:val="left" w:pos="720"/>
        </w:tabs>
        <w:rPr>
          <w:rFonts w:ascii="Times New Roman" w:hAnsi="Times New Roman"/>
          <w:sz w:val="28"/>
          <w:szCs w:val="28"/>
          <w:lang w:val="lv-LV"/>
        </w:rPr>
      </w:pPr>
    </w:p>
    <w:p w14:paraId="2CC4013D" w14:textId="77777777" w:rsidR="00353106" w:rsidRPr="00AF7402" w:rsidRDefault="009E6029" w:rsidP="00353106">
      <w:pPr>
        <w:spacing w:after="0" w:line="240" w:lineRule="auto"/>
        <w:jc w:val="both"/>
        <w:rPr>
          <w:rFonts w:ascii="Times New Roman" w:hAnsi="Times New Roman"/>
          <w:sz w:val="28"/>
          <w:szCs w:val="28"/>
          <w:lang w:val="lv-LV"/>
        </w:rPr>
      </w:pPr>
      <w:r w:rsidRPr="009E6029">
        <w:rPr>
          <w:rFonts w:ascii="Times New Roman" w:hAnsi="Times New Roman"/>
          <w:sz w:val="28"/>
          <w:szCs w:val="28"/>
          <w:u w:val="single"/>
          <w:lang w:val="lv-LV"/>
        </w:rPr>
        <w:t>29.01.2021</w:t>
      </w:r>
      <w:r>
        <w:rPr>
          <w:rFonts w:ascii="Times New Roman" w:hAnsi="Times New Roman"/>
          <w:sz w:val="28"/>
          <w:szCs w:val="28"/>
          <w:lang w:val="lv-LV"/>
        </w:rPr>
        <w:t xml:space="preserve">       </w:t>
      </w:r>
      <w:r w:rsidR="00353106" w:rsidRPr="00AF7402">
        <w:rPr>
          <w:rFonts w:ascii="Times New Roman" w:hAnsi="Times New Roman"/>
          <w:sz w:val="28"/>
          <w:szCs w:val="28"/>
          <w:lang w:val="lv-LV"/>
        </w:rPr>
        <w:t>Nr.</w:t>
      </w:r>
      <w:r>
        <w:rPr>
          <w:rFonts w:ascii="Times New Roman" w:hAnsi="Times New Roman"/>
          <w:sz w:val="28"/>
          <w:szCs w:val="28"/>
          <w:lang w:val="lv-LV"/>
        </w:rPr>
        <w:t>1</w:t>
      </w:r>
      <w:r w:rsidRPr="009E6029">
        <w:rPr>
          <w:rFonts w:ascii="Times New Roman" w:hAnsi="Times New Roman"/>
          <w:sz w:val="28"/>
          <w:szCs w:val="28"/>
          <w:u w:val="single"/>
          <w:lang w:val="lv-LV"/>
        </w:rPr>
        <w:t>-57/286</w:t>
      </w:r>
    </w:p>
    <w:p w14:paraId="76705EF8" w14:textId="77777777" w:rsidR="00353106" w:rsidRPr="00AF7402" w:rsidRDefault="00353106" w:rsidP="00353106">
      <w:pPr>
        <w:pStyle w:val="Kjene"/>
        <w:tabs>
          <w:tab w:val="left" w:pos="720"/>
        </w:tabs>
        <w:rPr>
          <w:rFonts w:ascii="Times New Roman" w:hAnsi="Times New Roman"/>
          <w:sz w:val="28"/>
          <w:szCs w:val="28"/>
          <w:lang w:val="lv-LV"/>
        </w:rPr>
      </w:pPr>
      <w:r w:rsidRPr="00AF7402">
        <w:rPr>
          <w:rFonts w:ascii="Times New Roman" w:hAnsi="Times New Roman"/>
          <w:sz w:val="28"/>
          <w:szCs w:val="28"/>
          <w:lang w:val="lv-LV"/>
        </w:rPr>
        <w:t xml:space="preserve">Uz </w:t>
      </w:r>
      <w:r w:rsidR="00FC10F5" w:rsidRPr="00AF7402">
        <w:rPr>
          <w:rFonts w:ascii="Times New Roman" w:hAnsi="Times New Roman"/>
          <w:sz w:val="28"/>
          <w:szCs w:val="28"/>
          <w:lang w:val="lv-LV"/>
        </w:rPr>
        <w:t>21.01.2021 e-pastu</w:t>
      </w:r>
    </w:p>
    <w:p w14:paraId="4FF839D1" w14:textId="77777777" w:rsidR="00956A7E" w:rsidRPr="00AF7402" w:rsidRDefault="00353106" w:rsidP="00353106">
      <w:pPr>
        <w:spacing w:after="0"/>
        <w:rPr>
          <w:rFonts w:ascii="Times New Roman" w:hAnsi="Times New Roman"/>
          <w:sz w:val="28"/>
          <w:szCs w:val="28"/>
          <w:lang w:val="lv-LV"/>
        </w:rPr>
      </w:pPr>
      <w:r w:rsidRPr="00AF7402">
        <w:rPr>
          <w:rFonts w:ascii="Times New Roman" w:hAnsi="Times New Roman"/>
          <w:sz w:val="28"/>
          <w:szCs w:val="28"/>
          <w:lang w:val="lv-LV"/>
        </w:rPr>
        <w:tab/>
      </w:r>
      <w:r w:rsidRPr="00AF7402">
        <w:rPr>
          <w:rFonts w:ascii="Times New Roman" w:hAnsi="Times New Roman"/>
          <w:sz w:val="28"/>
          <w:szCs w:val="28"/>
          <w:lang w:val="lv-LV"/>
        </w:rPr>
        <w:tab/>
      </w:r>
      <w:r w:rsidRPr="00AF7402">
        <w:rPr>
          <w:rFonts w:ascii="Times New Roman" w:hAnsi="Times New Roman"/>
          <w:sz w:val="28"/>
          <w:szCs w:val="28"/>
          <w:lang w:val="lv-LV"/>
        </w:rPr>
        <w:tab/>
      </w:r>
      <w:r w:rsidRPr="00AF7402">
        <w:rPr>
          <w:rFonts w:ascii="Times New Roman" w:hAnsi="Times New Roman"/>
          <w:sz w:val="28"/>
          <w:szCs w:val="28"/>
          <w:lang w:val="lv-LV"/>
        </w:rPr>
        <w:tab/>
      </w:r>
      <w:r w:rsidRPr="00AF7402">
        <w:rPr>
          <w:rFonts w:ascii="Times New Roman" w:hAnsi="Times New Roman"/>
          <w:sz w:val="28"/>
          <w:szCs w:val="28"/>
          <w:lang w:val="lv-LV"/>
        </w:rPr>
        <w:tab/>
      </w:r>
      <w:r w:rsidRPr="00AF7402">
        <w:rPr>
          <w:rFonts w:ascii="Times New Roman" w:hAnsi="Times New Roman"/>
          <w:sz w:val="28"/>
          <w:szCs w:val="28"/>
          <w:lang w:val="lv-LV"/>
        </w:rPr>
        <w:tab/>
      </w:r>
      <w:r w:rsidR="00E436D8" w:rsidRPr="00AF7402">
        <w:rPr>
          <w:rFonts w:ascii="Times New Roman" w:hAnsi="Times New Roman"/>
          <w:sz w:val="28"/>
          <w:szCs w:val="28"/>
          <w:lang w:val="lv-LV"/>
        </w:rPr>
        <w:tab/>
      </w:r>
      <w:r w:rsidR="00E436D8" w:rsidRPr="00AF7402">
        <w:rPr>
          <w:rFonts w:ascii="Times New Roman" w:hAnsi="Times New Roman"/>
          <w:sz w:val="28"/>
          <w:szCs w:val="28"/>
          <w:lang w:val="lv-LV"/>
        </w:rPr>
        <w:tab/>
      </w:r>
      <w:r w:rsidR="00E436D8" w:rsidRPr="00AF7402">
        <w:rPr>
          <w:rFonts w:ascii="Times New Roman" w:hAnsi="Times New Roman"/>
          <w:sz w:val="28"/>
          <w:szCs w:val="28"/>
          <w:lang w:val="lv-LV"/>
        </w:rPr>
        <w:tab/>
      </w:r>
      <w:r w:rsidR="00E436D8" w:rsidRPr="00AF7402">
        <w:rPr>
          <w:rFonts w:ascii="Times New Roman" w:hAnsi="Times New Roman"/>
          <w:sz w:val="28"/>
          <w:szCs w:val="28"/>
          <w:lang w:val="lv-LV"/>
        </w:rPr>
        <w:tab/>
      </w:r>
      <w:r w:rsidR="00E436D8" w:rsidRPr="00AF7402">
        <w:rPr>
          <w:rFonts w:ascii="Times New Roman" w:hAnsi="Times New Roman"/>
          <w:sz w:val="28"/>
          <w:szCs w:val="28"/>
          <w:lang w:val="lv-LV"/>
        </w:rPr>
        <w:tab/>
      </w:r>
      <w:r w:rsidR="00E436D8" w:rsidRPr="00AF7402">
        <w:rPr>
          <w:rFonts w:ascii="Times New Roman" w:hAnsi="Times New Roman"/>
          <w:sz w:val="28"/>
          <w:szCs w:val="28"/>
          <w:lang w:val="lv-LV"/>
        </w:rPr>
        <w:tab/>
      </w:r>
    </w:p>
    <w:p w14:paraId="00CEEC28" w14:textId="77777777" w:rsidR="00DB0EF7" w:rsidRPr="00AF7402" w:rsidRDefault="00FC6170" w:rsidP="0061136E">
      <w:pPr>
        <w:pStyle w:val="Kjene"/>
        <w:tabs>
          <w:tab w:val="left" w:pos="720"/>
        </w:tabs>
        <w:rPr>
          <w:rFonts w:ascii="Times New Roman" w:hAnsi="Times New Roman"/>
          <w:sz w:val="28"/>
          <w:szCs w:val="28"/>
          <w:lang w:val="lv-LV"/>
        </w:rPr>
      </w:pPr>
      <w:r w:rsidRPr="00AF7402">
        <w:rPr>
          <w:rFonts w:ascii="Times New Roman" w:hAnsi="Times New Roman"/>
          <w:sz w:val="28"/>
          <w:szCs w:val="28"/>
          <w:lang w:val="lv-LV"/>
        </w:rPr>
        <w:t xml:space="preserve">Par </w:t>
      </w:r>
      <w:r w:rsidR="00DB0EF7" w:rsidRPr="00AF7402">
        <w:rPr>
          <w:rFonts w:ascii="Times New Roman" w:hAnsi="Times New Roman"/>
          <w:sz w:val="28"/>
          <w:szCs w:val="28"/>
          <w:lang w:val="lv-LV"/>
        </w:rPr>
        <w:t>Ministru kabineta noteikumu projektu “Grozījumi Ministru</w:t>
      </w:r>
    </w:p>
    <w:p w14:paraId="1D467D38" w14:textId="77777777" w:rsidR="00753ABC" w:rsidRPr="00AF7402" w:rsidRDefault="00DB0EF7" w:rsidP="0061136E">
      <w:pPr>
        <w:pStyle w:val="Kjene"/>
        <w:tabs>
          <w:tab w:val="left" w:pos="720"/>
        </w:tabs>
        <w:rPr>
          <w:rFonts w:ascii="Times New Roman" w:hAnsi="Times New Roman"/>
          <w:sz w:val="28"/>
          <w:szCs w:val="28"/>
          <w:lang w:val="lv-LV"/>
        </w:rPr>
      </w:pPr>
      <w:r w:rsidRPr="00AF7402">
        <w:rPr>
          <w:rFonts w:ascii="Times New Roman" w:hAnsi="Times New Roman"/>
          <w:sz w:val="28"/>
          <w:szCs w:val="28"/>
          <w:lang w:val="lv-LV"/>
        </w:rPr>
        <w:t>kabineta 2015.</w:t>
      </w:r>
      <w:r w:rsidR="00E93260" w:rsidRPr="00AF7402">
        <w:rPr>
          <w:rFonts w:ascii="Times New Roman" w:hAnsi="Times New Roman"/>
          <w:sz w:val="28"/>
          <w:szCs w:val="28"/>
          <w:lang w:val="lv-LV"/>
        </w:rPr>
        <w:t xml:space="preserve"> </w:t>
      </w:r>
      <w:r w:rsidRPr="00AF7402">
        <w:rPr>
          <w:rFonts w:ascii="Times New Roman" w:hAnsi="Times New Roman"/>
          <w:sz w:val="28"/>
          <w:szCs w:val="28"/>
          <w:lang w:val="lv-LV"/>
        </w:rPr>
        <w:t>gada 22.</w:t>
      </w:r>
      <w:r w:rsidR="00E93260" w:rsidRPr="00AF7402">
        <w:rPr>
          <w:rFonts w:ascii="Times New Roman" w:hAnsi="Times New Roman"/>
          <w:sz w:val="28"/>
          <w:szCs w:val="28"/>
          <w:lang w:val="lv-LV"/>
        </w:rPr>
        <w:t xml:space="preserve"> </w:t>
      </w:r>
      <w:r w:rsidRPr="00AF7402">
        <w:rPr>
          <w:rFonts w:ascii="Times New Roman" w:hAnsi="Times New Roman"/>
          <w:sz w:val="28"/>
          <w:szCs w:val="28"/>
          <w:lang w:val="lv-LV"/>
        </w:rPr>
        <w:t>septembra noteikumos Nr.</w:t>
      </w:r>
      <w:r w:rsidR="00E93260" w:rsidRPr="00AF7402">
        <w:rPr>
          <w:rFonts w:ascii="Times New Roman" w:hAnsi="Times New Roman"/>
          <w:sz w:val="28"/>
          <w:szCs w:val="28"/>
          <w:lang w:val="lv-LV"/>
        </w:rPr>
        <w:t xml:space="preserve"> </w:t>
      </w:r>
      <w:r w:rsidRPr="00AF7402">
        <w:rPr>
          <w:rFonts w:ascii="Times New Roman" w:hAnsi="Times New Roman"/>
          <w:sz w:val="28"/>
          <w:szCs w:val="28"/>
          <w:lang w:val="lv-LV"/>
        </w:rPr>
        <w:t>535</w:t>
      </w:r>
      <w:r w:rsidR="00753ABC" w:rsidRPr="00AF7402">
        <w:rPr>
          <w:rFonts w:ascii="Times New Roman" w:hAnsi="Times New Roman"/>
          <w:sz w:val="28"/>
          <w:szCs w:val="28"/>
          <w:lang w:val="lv-LV"/>
        </w:rPr>
        <w:t xml:space="preserve"> </w:t>
      </w:r>
      <w:r w:rsidRPr="00AF7402">
        <w:rPr>
          <w:rFonts w:ascii="Times New Roman" w:hAnsi="Times New Roman"/>
          <w:sz w:val="28"/>
          <w:szCs w:val="28"/>
          <w:lang w:val="lv-LV"/>
        </w:rPr>
        <w:t>“Kārtība,</w:t>
      </w:r>
    </w:p>
    <w:p w14:paraId="343E9A26" w14:textId="77777777" w:rsidR="00DB0EF7" w:rsidRPr="00AF7402" w:rsidRDefault="00DB0EF7" w:rsidP="0061136E">
      <w:pPr>
        <w:pStyle w:val="Kjene"/>
        <w:tabs>
          <w:tab w:val="left" w:pos="720"/>
        </w:tabs>
        <w:rPr>
          <w:rFonts w:ascii="Times New Roman" w:hAnsi="Times New Roman"/>
          <w:sz w:val="28"/>
          <w:szCs w:val="28"/>
          <w:lang w:val="lv-LV"/>
        </w:rPr>
      </w:pPr>
      <w:r w:rsidRPr="00AF7402">
        <w:rPr>
          <w:rFonts w:ascii="Times New Roman" w:hAnsi="Times New Roman"/>
          <w:sz w:val="28"/>
          <w:szCs w:val="28"/>
          <w:lang w:val="lv-LV"/>
        </w:rPr>
        <w:t>kādā veic preču, bagāžas, personu un transportlīdzekļu</w:t>
      </w:r>
    </w:p>
    <w:p w14:paraId="60AC69C0" w14:textId="77777777" w:rsidR="00753ABC" w:rsidRPr="00AF7402" w:rsidRDefault="00DB0EF7" w:rsidP="0061136E">
      <w:pPr>
        <w:pStyle w:val="Kjene"/>
        <w:tabs>
          <w:tab w:val="left" w:pos="720"/>
        </w:tabs>
        <w:rPr>
          <w:rFonts w:ascii="Times New Roman" w:hAnsi="Times New Roman"/>
          <w:sz w:val="28"/>
          <w:szCs w:val="28"/>
          <w:lang w:val="lv-LV"/>
        </w:rPr>
      </w:pPr>
      <w:proofErr w:type="spellStart"/>
      <w:r w:rsidRPr="00AF7402">
        <w:rPr>
          <w:rFonts w:ascii="Times New Roman" w:hAnsi="Times New Roman"/>
          <w:sz w:val="28"/>
          <w:szCs w:val="28"/>
          <w:lang w:val="lv-LV"/>
        </w:rPr>
        <w:t>radiometrisko</w:t>
      </w:r>
      <w:proofErr w:type="spellEnd"/>
      <w:r w:rsidRPr="00AF7402">
        <w:rPr>
          <w:rFonts w:ascii="Times New Roman" w:hAnsi="Times New Roman"/>
          <w:sz w:val="28"/>
          <w:szCs w:val="28"/>
          <w:lang w:val="lv-LV"/>
        </w:rPr>
        <w:t xml:space="preserve"> kontroli </w:t>
      </w:r>
      <w:proofErr w:type="spellStart"/>
      <w:r w:rsidRPr="00AF7402">
        <w:rPr>
          <w:rFonts w:ascii="Times New Roman" w:hAnsi="Times New Roman"/>
          <w:sz w:val="28"/>
          <w:szCs w:val="28"/>
          <w:lang w:val="lv-LV"/>
        </w:rPr>
        <w:t>robežšķērsošanas</w:t>
      </w:r>
      <w:proofErr w:type="spellEnd"/>
      <w:r w:rsidRPr="00AF7402">
        <w:rPr>
          <w:rFonts w:ascii="Times New Roman" w:hAnsi="Times New Roman"/>
          <w:sz w:val="28"/>
          <w:szCs w:val="28"/>
          <w:lang w:val="lv-LV"/>
        </w:rPr>
        <w:t xml:space="preserve"> vietās,</w:t>
      </w:r>
      <w:r w:rsidR="00753ABC" w:rsidRPr="00AF7402">
        <w:rPr>
          <w:rFonts w:ascii="Times New Roman" w:hAnsi="Times New Roman"/>
          <w:sz w:val="28"/>
          <w:szCs w:val="28"/>
          <w:lang w:val="lv-LV"/>
        </w:rPr>
        <w:t xml:space="preserve"> </w:t>
      </w:r>
      <w:r w:rsidRPr="00AF7402">
        <w:rPr>
          <w:rFonts w:ascii="Times New Roman" w:hAnsi="Times New Roman"/>
          <w:sz w:val="28"/>
          <w:szCs w:val="28"/>
          <w:lang w:val="lv-LV"/>
        </w:rPr>
        <w:t>un</w:t>
      </w:r>
    </w:p>
    <w:p w14:paraId="5161C6F3" w14:textId="77777777" w:rsidR="00DB0EF7" w:rsidRPr="00AF7402" w:rsidRDefault="00DB0EF7" w:rsidP="0061136E">
      <w:pPr>
        <w:pStyle w:val="Kjene"/>
        <w:tabs>
          <w:tab w:val="left" w:pos="720"/>
        </w:tabs>
        <w:rPr>
          <w:rFonts w:ascii="Times New Roman" w:hAnsi="Times New Roman"/>
          <w:sz w:val="28"/>
          <w:szCs w:val="28"/>
          <w:lang w:val="lv-LV"/>
        </w:rPr>
      </w:pPr>
      <w:r w:rsidRPr="00AF7402">
        <w:rPr>
          <w:rFonts w:ascii="Times New Roman" w:hAnsi="Times New Roman"/>
          <w:sz w:val="28"/>
          <w:szCs w:val="28"/>
          <w:lang w:val="lv-LV"/>
        </w:rPr>
        <w:t xml:space="preserve">prasības </w:t>
      </w:r>
      <w:proofErr w:type="spellStart"/>
      <w:r w:rsidRPr="00AF7402">
        <w:rPr>
          <w:rFonts w:ascii="Times New Roman" w:hAnsi="Times New Roman"/>
          <w:sz w:val="28"/>
          <w:szCs w:val="28"/>
          <w:lang w:val="lv-LV"/>
        </w:rPr>
        <w:t>radiometriskajā</w:t>
      </w:r>
      <w:proofErr w:type="spellEnd"/>
      <w:r w:rsidRPr="00AF7402">
        <w:rPr>
          <w:rFonts w:ascii="Times New Roman" w:hAnsi="Times New Roman"/>
          <w:sz w:val="28"/>
          <w:szCs w:val="28"/>
          <w:lang w:val="lv-LV"/>
        </w:rPr>
        <w:t xml:space="preserve"> kontrolē iesaistīto personu</w:t>
      </w:r>
    </w:p>
    <w:p w14:paraId="2F1A327E" w14:textId="77777777" w:rsidR="00FC6170" w:rsidRPr="00AF7402" w:rsidRDefault="00DB0EF7" w:rsidP="0061136E">
      <w:pPr>
        <w:pStyle w:val="Kjene"/>
        <w:tabs>
          <w:tab w:val="left" w:pos="720"/>
        </w:tabs>
        <w:rPr>
          <w:rFonts w:ascii="Times New Roman" w:hAnsi="Times New Roman"/>
          <w:sz w:val="28"/>
          <w:szCs w:val="28"/>
          <w:lang w:val="lv-LV"/>
        </w:rPr>
      </w:pPr>
      <w:r w:rsidRPr="00AF7402">
        <w:rPr>
          <w:rFonts w:ascii="Times New Roman" w:hAnsi="Times New Roman"/>
          <w:sz w:val="28"/>
          <w:szCs w:val="28"/>
          <w:lang w:val="lv-LV"/>
        </w:rPr>
        <w:t xml:space="preserve"> apmācībai radiācijas drošības jautājumos”</w:t>
      </w:r>
      <w:r w:rsidR="0066633B" w:rsidRPr="00AF7402">
        <w:rPr>
          <w:rFonts w:ascii="Times New Roman" w:hAnsi="Times New Roman"/>
          <w:sz w:val="28"/>
          <w:szCs w:val="28"/>
          <w:lang w:val="lv-LV"/>
        </w:rPr>
        <w:t>”</w:t>
      </w:r>
    </w:p>
    <w:p w14:paraId="1B0FD9ED" w14:textId="77777777" w:rsidR="00353106" w:rsidRPr="00AF7402" w:rsidRDefault="00353106" w:rsidP="0061136E">
      <w:pPr>
        <w:pStyle w:val="Kjene"/>
        <w:tabs>
          <w:tab w:val="left" w:pos="720"/>
        </w:tabs>
        <w:rPr>
          <w:rFonts w:ascii="Times New Roman" w:hAnsi="Times New Roman"/>
          <w:sz w:val="28"/>
          <w:szCs w:val="28"/>
          <w:lang w:val="lv-LV"/>
        </w:rPr>
      </w:pPr>
      <w:r w:rsidRPr="00AF7402">
        <w:rPr>
          <w:rFonts w:ascii="Times New Roman" w:hAnsi="Times New Roman"/>
          <w:sz w:val="28"/>
          <w:szCs w:val="28"/>
          <w:lang w:val="lv-LV"/>
        </w:rPr>
        <w:t xml:space="preserve">(VSS-534) </w:t>
      </w:r>
    </w:p>
    <w:p w14:paraId="4A281DE2" w14:textId="77777777" w:rsidR="00F12508" w:rsidRPr="00AF7402" w:rsidRDefault="00F12508" w:rsidP="00753ABC">
      <w:pPr>
        <w:pStyle w:val="Bezatstarpm"/>
        <w:jc w:val="both"/>
        <w:rPr>
          <w:rFonts w:ascii="Times New Roman" w:hAnsi="Times New Roman"/>
          <w:sz w:val="28"/>
          <w:szCs w:val="28"/>
          <w:lang w:val="lv-LV"/>
        </w:rPr>
      </w:pPr>
    </w:p>
    <w:p w14:paraId="000F3734" w14:textId="77777777" w:rsidR="00956A7E" w:rsidRPr="00AF7402" w:rsidRDefault="00956A7E" w:rsidP="00F12508">
      <w:pPr>
        <w:pStyle w:val="Bezatstarpm"/>
        <w:ind w:firstLine="720"/>
        <w:jc w:val="both"/>
        <w:rPr>
          <w:rFonts w:ascii="Times New Roman" w:hAnsi="Times New Roman"/>
          <w:sz w:val="28"/>
          <w:szCs w:val="28"/>
          <w:lang w:val="lv-LV"/>
        </w:rPr>
      </w:pPr>
    </w:p>
    <w:p w14:paraId="62C58008" w14:textId="77777777" w:rsidR="00353106" w:rsidRDefault="00DB0EF7" w:rsidP="00353106">
      <w:pPr>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lang w:val="lv-LV"/>
        </w:rPr>
        <w:t xml:space="preserve">Iekšlietu ministrija ir </w:t>
      </w:r>
      <w:r w:rsidR="00353106" w:rsidRPr="00AF7402">
        <w:rPr>
          <w:rFonts w:ascii="Times New Roman" w:hAnsi="Times New Roman"/>
          <w:sz w:val="28"/>
          <w:szCs w:val="28"/>
          <w:lang w:val="lv-LV"/>
        </w:rPr>
        <w:t>izskatījusi</w:t>
      </w:r>
      <w:r w:rsidR="00391C9D" w:rsidRPr="00AF7402">
        <w:rPr>
          <w:rFonts w:ascii="Times New Roman" w:hAnsi="Times New Roman"/>
          <w:sz w:val="28"/>
          <w:szCs w:val="28"/>
          <w:lang w:val="lv-LV"/>
        </w:rPr>
        <w:t xml:space="preserve"> Vides aizsardzības un reģionālās attī</w:t>
      </w:r>
      <w:r w:rsidR="00EE0179" w:rsidRPr="00AF7402">
        <w:rPr>
          <w:rFonts w:ascii="Times New Roman" w:hAnsi="Times New Roman"/>
          <w:sz w:val="28"/>
          <w:szCs w:val="28"/>
          <w:lang w:val="lv-LV"/>
        </w:rPr>
        <w:t xml:space="preserve">stības ministrijas </w:t>
      </w:r>
      <w:r w:rsidR="00FC10F5" w:rsidRPr="00AF7402">
        <w:rPr>
          <w:rFonts w:ascii="Times New Roman" w:hAnsi="Times New Roman"/>
          <w:sz w:val="28"/>
          <w:szCs w:val="28"/>
          <w:lang w:val="lv-LV"/>
        </w:rPr>
        <w:t>precizēto</w:t>
      </w:r>
      <w:r w:rsidR="00353106" w:rsidRPr="00AF7402">
        <w:rPr>
          <w:rFonts w:ascii="Times New Roman" w:hAnsi="Times New Roman"/>
          <w:sz w:val="28"/>
          <w:szCs w:val="28"/>
          <w:lang w:val="lv-LV"/>
        </w:rPr>
        <w:t xml:space="preserve"> </w:t>
      </w:r>
      <w:r w:rsidRPr="00AF7402">
        <w:rPr>
          <w:rFonts w:ascii="Times New Roman" w:hAnsi="Times New Roman"/>
          <w:sz w:val="28"/>
          <w:szCs w:val="28"/>
          <w:lang w:val="lv-LV"/>
        </w:rPr>
        <w:t>Ministru kabineta noteikumu projektu “Grozījumi Ministru kabineta 2015.</w:t>
      </w:r>
      <w:r w:rsidR="00E93260" w:rsidRPr="00AF7402">
        <w:rPr>
          <w:rFonts w:ascii="Times New Roman" w:hAnsi="Times New Roman"/>
          <w:sz w:val="28"/>
          <w:szCs w:val="28"/>
          <w:lang w:val="lv-LV"/>
        </w:rPr>
        <w:t xml:space="preserve"> </w:t>
      </w:r>
      <w:r w:rsidRPr="00AF7402">
        <w:rPr>
          <w:rFonts w:ascii="Times New Roman" w:hAnsi="Times New Roman"/>
          <w:sz w:val="28"/>
          <w:szCs w:val="28"/>
          <w:lang w:val="lv-LV"/>
        </w:rPr>
        <w:t>gada 22.</w:t>
      </w:r>
      <w:r w:rsidR="00E93260" w:rsidRPr="00AF7402">
        <w:rPr>
          <w:rFonts w:ascii="Times New Roman" w:hAnsi="Times New Roman"/>
          <w:sz w:val="28"/>
          <w:szCs w:val="28"/>
          <w:lang w:val="lv-LV"/>
        </w:rPr>
        <w:t xml:space="preserve"> </w:t>
      </w:r>
      <w:r w:rsidRPr="00AF7402">
        <w:rPr>
          <w:rFonts w:ascii="Times New Roman" w:hAnsi="Times New Roman"/>
          <w:sz w:val="28"/>
          <w:szCs w:val="28"/>
          <w:lang w:val="lv-LV"/>
        </w:rPr>
        <w:t>septembra noteikumos Nr.</w:t>
      </w:r>
      <w:r w:rsidR="00E625BF" w:rsidRPr="00AF7402">
        <w:rPr>
          <w:rFonts w:ascii="Times New Roman" w:hAnsi="Times New Roman"/>
          <w:sz w:val="28"/>
          <w:szCs w:val="28"/>
          <w:lang w:val="lv-LV"/>
        </w:rPr>
        <w:t xml:space="preserve"> </w:t>
      </w:r>
      <w:r w:rsidRPr="00AF7402">
        <w:rPr>
          <w:rFonts w:ascii="Times New Roman" w:hAnsi="Times New Roman"/>
          <w:sz w:val="28"/>
          <w:szCs w:val="28"/>
          <w:lang w:val="lv-LV"/>
        </w:rPr>
        <w:t xml:space="preserve">535 “Kārtība, kādā veic preču, bagāžas, personu un transportlīdzekļu </w:t>
      </w:r>
      <w:proofErr w:type="spellStart"/>
      <w:r w:rsidRPr="00AF7402">
        <w:rPr>
          <w:rFonts w:ascii="Times New Roman" w:hAnsi="Times New Roman"/>
          <w:sz w:val="28"/>
          <w:szCs w:val="28"/>
          <w:lang w:val="lv-LV"/>
        </w:rPr>
        <w:t>radiometrisko</w:t>
      </w:r>
      <w:proofErr w:type="spellEnd"/>
      <w:r w:rsidRPr="00AF7402">
        <w:rPr>
          <w:rFonts w:ascii="Times New Roman" w:hAnsi="Times New Roman"/>
          <w:sz w:val="28"/>
          <w:szCs w:val="28"/>
          <w:lang w:val="lv-LV"/>
        </w:rPr>
        <w:t xml:space="preserve"> kontroli </w:t>
      </w:r>
      <w:proofErr w:type="spellStart"/>
      <w:r w:rsidRPr="00AF7402">
        <w:rPr>
          <w:rFonts w:ascii="Times New Roman" w:hAnsi="Times New Roman"/>
          <w:sz w:val="28"/>
          <w:szCs w:val="28"/>
          <w:lang w:val="lv-LV"/>
        </w:rPr>
        <w:t>robežšķērsošanas</w:t>
      </w:r>
      <w:proofErr w:type="spellEnd"/>
      <w:r w:rsidRPr="00AF7402">
        <w:rPr>
          <w:rFonts w:ascii="Times New Roman" w:hAnsi="Times New Roman"/>
          <w:sz w:val="28"/>
          <w:szCs w:val="28"/>
          <w:lang w:val="lv-LV"/>
        </w:rPr>
        <w:t xml:space="preserve"> vietās, un prasības </w:t>
      </w:r>
      <w:proofErr w:type="spellStart"/>
      <w:r w:rsidRPr="00AF7402">
        <w:rPr>
          <w:rFonts w:ascii="Times New Roman" w:hAnsi="Times New Roman"/>
          <w:sz w:val="28"/>
          <w:szCs w:val="28"/>
          <w:lang w:val="lv-LV"/>
        </w:rPr>
        <w:t>radiometriskajā</w:t>
      </w:r>
      <w:proofErr w:type="spellEnd"/>
      <w:r w:rsidRPr="00AF7402">
        <w:rPr>
          <w:rFonts w:ascii="Times New Roman" w:hAnsi="Times New Roman"/>
          <w:sz w:val="28"/>
          <w:szCs w:val="28"/>
          <w:lang w:val="lv-LV"/>
        </w:rPr>
        <w:t xml:space="preserve"> kontrolē iesaistīto personu apmācībai radiācijas drošības jautājumos”” </w:t>
      </w:r>
      <w:r w:rsidRPr="00AF7402">
        <w:rPr>
          <w:rFonts w:ascii="Times New Roman" w:hAnsi="Times New Roman"/>
          <w:iCs/>
          <w:sz w:val="28"/>
          <w:szCs w:val="28"/>
          <w:lang w:val="lv-LV"/>
        </w:rPr>
        <w:t xml:space="preserve">(turpmāk – Projekts), tā sākotnējās ietekmes novērtējuma ziņojumu (turpmāk – Anotācija) un </w:t>
      </w:r>
      <w:r w:rsidR="00353106" w:rsidRPr="00AF7402">
        <w:rPr>
          <w:rFonts w:ascii="Times New Roman" w:hAnsi="Times New Roman"/>
          <w:sz w:val="28"/>
          <w:szCs w:val="28"/>
          <w:lang w:val="lv-LV"/>
        </w:rPr>
        <w:t>informē, ka atbalsta t</w:t>
      </w:r>
      <w:r w:rsidR="0080182E">
        <w:rPr>
          <w:rFonts w:ascii="Times New Roman" w:hAnsi="Times New Roman"/>
          <w:sz w:val="28"/>
          <w:szCs w:val="28"/>
          <w:lang w:val="lv-LV"/>
        </w:rPr>
        <w:t>o</w:t>
      </w:r>
      <w:r w:rsidR="00353106" w:rsidRPr="00AF7402">
        <w:rPr>
          <w:rFonts w:ascii="Times New Roman" w:hAnsi="Times New Roman"/>
          <w:sz w:val="28"/>
          <w:szCs w:val="28"/>
          <w:lang w:val="lv-LV"/>
        </w:rPr>
        <w:t xml:space="preserve"> tālāku virzību, ja</w:t>
      </w:r>
      <w:r w:rsidR="0061136E">
        <w:rPr>
          <w:rFonts w:ascii="Times New Roman" w:hAnsi="Times New Roman"/>
          <w:sz w:val="28"/>
          <w:szCs w:val="28"/>
          <w:lang w:val="lv-LV"/>
        </w:rPr>
        <w:t xml:space="preserve"> tiek ņemti</w:t>
      </w:r>
      <w:r w:rsidR="00AF7402" w:rsidRPr="00AF7402">
        <w:rPr>
          <w:rFonts w:ascii="Times New Roman" w:hAnsi="Times New Roman"/>
          <w:sz w:val="28"/>
          <w:szCs w:val="28"/>
          <w:lang w:val="lv-LV"/>
        </w:rPr>
        <w:t xml:space="preserve"> vērā šādi iebildumi</w:t>
      </w:r>
      <w:r w:rsidR="00FC10F5" w:rsidRPr="00AF7402">
        <w:rPr>
          <w:rFonts w:ascii="Times New Roman" w:hAnsi="Times New Roman"/>
          <w:sz w:val="28"/>
          <w:szCs w:val="28"/>
          <w:lang w:val="lv-LV"/>
        </w:rPr>
        <w:t>.</w:t>
      </w:r>
    </w:p>
    <w:p w14:paraId="4DCDB150" w14:textId="77777777" w:rsidR="00647EE9" w:rsidRPr="00AF7402" w:rsidRDefault="00647EE9" w:rsidP="00353106">
      <w:pPr>
        <w:spacing w:after="0" w:line="240" w:lineRule="auto"/>
        <w:ind w:firstLine="720"/>
        <w:jc w:val="both"/>
        <w:rPr>
          <w:rFonts w:ascii="Times New Roman" w:hAnsi="Times New Roman"/>
          <w:sz w:val="28"/>
          <w:szCs w:val="28"/>
          <w:lang w:val="lv-LV"/>
        </w:rPr>
      </w:pPr>
    </w:p>
    <w:p w14:paraId="67181B95" w14:textId="77777777" w:rsidR="00AF7402" w:rsidRPr="00AF7402" w:rsidRDefault="00AF7402" w:rsidP="00AF7402">
      <w:pPr>
        <w:widowControl/>
        <w:numPr>
          <w:ilvl w:val="0"/>
          <w:numId w:val="31"/>
        </w:numPr>
        <w:tabs>
          <w:tab w:val="left" w:pos="993"/>
        </w:tabs>
        <w:spacing w:after="0" w:line="240" w:lineRule="auto"/>
        <w:ind w:left="0" w:firstLine="720"/>
        <w:jc w:val="both"/>
        <w:rPr>
          <w:rFonts w:ascii="Times New Roman" w:hAnsi="Times New Roman"/>
          <w:iCs/>
          <w:sz w:val="28"/>
          <w:szCs w:val="28"/>
          <w:lang w:val="lv-LV"/>
        </w:rPr>
      </w:pPr>
      <w:r w:rsidRPr="00AF7402">
        <w:rPr>
          <w:rFonts w:ascii="Times New Roman" w:hAnsi="Times New Roman"/>
          <w:sz w:val="28"/>
          <w:szCs w:val="28"/>
          <w:lang w:val="lv-LV"/>
        </w:rPr>
        <w:t>Precizēt Projektu, svītrojot</w:t>
      </w:r>
      <w:r w:rsidR="00647EE9">
        <w:rPr>
          <w:rFonts w:ascii="Times New Roman" w:hAnsi="Times New Roman"/>
          <w:sz w:val="28"/>
          <w:szCs w:val="28"/>
          <w:lang w:val="lv-LV"/>
        </w:rPr>
        <w:t xml:space="preserve"> visā tekstā vārdus un simbolu “</w:t>
      </w:r>
      <w:r w:rsidRPr="00AF7402">
        <w:rPr>
          <w:rFonts w:ascii="Times New Roman" w:hAnsi="Times New Roman"/>
          <w:i/>
          <w:sz w:val="28"/>
          <w:szCs w:val="28"/>
          <w:lang w:val="lv-LV"/>
        </w:rPr>
        <w:t>vai prece, bagāža vai transportlīdzeklis netiek pakļauts muitas kontrolei”</w:t>
      </w:r>
      <w:r w:rsidRPr="00AF7402">
        <w:rPr>
          <w:rFonts w:ascii="Times New Roman" w:hAnsi="Times New Roman"/>
          <w:sz w:val="28"/>
          <w:szCs w:val="28"/>
          <w:lang w:val="lv-LV"/>
        </w:rPr>
        <w:t>.</w:t>
      </w:r>
    </w:p>
    <w:p w14:paraId="22E714F2" w14:textId="77777777" w:rsidR="00AF7402" w:rsidRPr="00AF7402" w:rsidRDefault="00647EE9" w:rsidP="00AF7402">
      <w:pPr>
        <w:spacing w:after="0" w:line="240" w:lineRule="auto"/>
        <w:ind w:firstLine="720"/>
        <w:jc w:val="both"/>
        <w:rPr>
          <w:rFonts w:ascii="Times New Roman" w:hAnsi="Times New Roman"/>
          <w:color w:val="000000"/>
          <w:sz w:val="28"/>
          <w:szCs w:val="28"/>
          <w:lang w:val="lv-LV"/>
        </w:rPr>
      </w:pPr>
      <w:r>
        <w:rPr>
          <w:rFonts w:ascii="Times New Roman" w:hAnsi="Times New Roman"/>
          <w:sz w:val="28"/>
          <w:szCs w:val="28"/>
          <w:lang w:val="lv-LV"/>
        </w:rPr>
        <w:t xml:space="preserve">Vēršam </w:t>
      </w:r>
      <w:r w:rsidR="00AF7402" w:rsidRPr="00AF7402">
        <w:rPr>
          <w:rFonts w:ascii="Times New Roman" w:hAnsi="Times New Roman"/>
          <w:sz w:val="28"/>
          <w:szCs w:val="28"/>
          <w:lang w:val="lv-LV"/>
        </w:rPr>
        <w:t xml:space="preserve">uzmanību, ka saskaņā ar Muitas likuma 3. panta otro daļu uzdevumus </w:t>
      </w:r>
      <w:r w:rsidR="00AF7402" w:rsidRPr="00AF7402">
        <w:rPr>
          <w:rFonts w:ascii="Times New Roman" w:hAnsi="Times New Roman"/>
          <w:sz w:val="28"/>
          <w:szCs w:val="28"/>
          <w:u w:val="single"/>
          <w:lang w:val="lv-LV"/>
        </w:rPr>
        <w:t>muitas politikas īstenošanā</w:t>
      </w:r>
      <w:r w:rsidR="00AF7402" w:rsidRPr="00AF7402">
        <w:rPr>
          <w:rFonts w:ascii="Times New Roman" w:hAnsi="Times New Roman"/>
          <w:sz w:val="28"/>
          <w:szCs w:val="28"/>
          <w:lang w:val="lv-LV"/>
        </w:rPr>
        <w:t xml:space="preserve">, kas noteikti normatīvajos aktos muitas jomā, pilda </w:t>
      </w:r>
      <w:r w:rsidR="00AF7402" w:rsidRPr="00AF7402">
        <w:rPr>
          <w:rFonts w:ascii="Times New Roman" w:hAnsi="Times New Roman"/>
          <w:sz w:val="28"/>
          <w:szCs w:val="28"/>
          <w:u w:val="single"/>
          <w:lang w:val="lv-LV"/>
        </w:rPr>
        <w:t>Muitas iestādes</w:t>
      </w:r>
      <w:r w:rsidR="00AF7402" w:rsidRPr="00AF7402">
        <w:rPr>
          <w:rFonts w:ascii="Times New Roman" w:hAnsi="Times New Roman"/>
          <w:sz w:val="28"/>
          <w:szCs w:val="28"/>
          <w:lang w:val="lv-LV"/>
        </w:rPr>
        <w:t xml:space="preserve">. Vienlaikus Muitas likuma 3. panta astotā daļa nosaka, ka </w:t>
      </w:r>
      <w:r w:rsidR="00AF7402" w:rsidRPr="00AF7402">
        <w:rPr>
          <w:rFonts w:ascii="Times New Roman" w:hAnsi="Times New Roman"/>
          <w:sz w:val="28"/>
          <w:szCs w:val="28"/>
          <w:u w:val="single"/>
          <w:lang w:val="lv-LV"/>
        </w:rPr>
        <w:t>Valsts ieņēmumu dienests</w:t>
      </w:r>
      <w:r w:rsidR="00AF7402" w:rsidRPr="00AF7402">
        <w:rPr>
          <w:rFonts w:ascii="Times New Roman" w:hAnsi="Times New Roman"/>
          <w:sz w:val="28"/>
          <w:szCs w:val="28"/>
          <w:lang w:val="lv-LV"/>
        </w:rPr>
        <w:t xml:space="preserve"> </w:t>
      </w:r>
      <w:r w:rsidR="00AF7402" w:rsidRPr="00AF7402">
        <w:rPr>
          <w:rFonts w:ascii="Times New Roman" w:hAnsi="Times New Roman"/>
          <w:b/>
          <w:sz w:val="28"/>
          <w:szCs w:val="28"/>
          <w:lang w:val="lv-LV"/>
        </w:rPr>
        <w:t>ir</w:t>
      </w:r>
      <w:r w:rsidR="00AF7402" w:rsidRPr="00AF7402">
        <w:rPr>
          <w:rFonts w:ascii="Times New Roman" w:hAnsi="Times New Roman"/>
          <w:sz w:val="28"/>
          <w:szCs w:val="28"/>
          <w:lang w:val="lv-LV"/>
        </w:rPr>
        <w:t xml:space="preserve"> kompetentā iestāde Latvijas Republikā Padomes 2009. gada 16. novembra regulas (EK) Nr. </w:t>
      </w:r>
      <w:hyperlink r:id="rId8" w:tgtFrame="_blank" w:history="1">
        <w:r w:rsidR="00AF7402" w:rsidRPr="00AF7402">
          <w:rPr>
            <w:rStyle w:val="Hipersaite"/>
            <w:rFonts w:ascii="Times New Roman" w:hAnsi="Times New Roman"/>
            <w:color w:val="000000"/>
            <w:sz w:val="28"/>
            <w:szCs w:val="28"/>
            <w:u w:val="none"/>
            <w:lang w:val="lv-LV"/>
          </w:rPr>
          <w:t>1186/2009</w:t>
        </w:r>
      </w:hyperlink>
      <w:r w:rsidR="00AF7402" w:rsidRPr="00AF7402">
        <w:rPr>
          <w:rFonts w:ascii="Times New Roman" w:hAnsi="Times New Roman"/>
          <w:sz w:val="28"/>
          <w:szCs w:val="28"/>
          <w:lang w:val="lv-LV"/>
        </w:rPr>
        <w:t>, ar kuru izveido Kopienas sistēmu atbrīvojumiem no muitas nodokļiem (turpmāk — Regula Nr. </w:t>
      </w:r>
      <w:hyperlink r:id="rId9" w:tgtFrame="_blank" w:history="1">
        <w:r w:rsidR="00AF7402" w:rsidRPr="00AF7402">
          <w:rPr>
            <w:rStyle w:val="Hipersaite"/>
            <w:rFonts w:ascii="Times New Roman" w:hAnsi="Times New Roman"/>
            <w:color w:val="auto"/>
            <w:sz w:val="28"/>
            <w:szCs w:val="28"/>
            <w:u w:val="none"/>
            <w:lang w:val="lv-LV"/>
          </w:rPr>
          <w:t>1186/2009</w:t>
        </w:r>
      </w:hyperlink>
      <w:r w:rsidR="00AF7402" w:rsidRPr="00AF7402">
        <w:rPr>
          <w:rFonts w:ascii="Times New Roman" w:hAnsi="Times New Roman"/>
          <w:sz w:val="28"/>
          <w:szCs w:val="28"/>
          <w:lang w:val="lv-LV"/>
        </w:rPr>
        <w:t>) izpratnē.</w:t>
      </w:r>
    </w:p>
    <w:p w14:paraId="161B5E62" w14:textId="77777777" w:rsidR="00AF7402" w:rsidRPr="00AF7402" w:rsidRDefault="00AF7402" w:rsidP="00AF7402">
      <w:pPr>
        <w:spacing w:after="0" w:line="240" w:lineRule="auto"/>
        <w:ind w:firstLine="720"/>
        <w:jc w:val="both"/>
        <w:rPr>
          <w:rFonts w:ascii="Times New Roman" w:hAnsi="Times New Roman"/>
          <w:sz w:val="28"/>
          <w:szCs w:val="28"/>
          <w:shd w:val="clear" w:color="auto" w:fill="FFFFFF"/>
          <w:lang w:val="lv-LV"/>
        </w:rPr>
      </w:pPr>
      <w:r w:rsidRPr="00AF7402">
        <w:rPr>
          <w:rFonts w:ascii="Times New Roman" w:hAnsi="Times New Roman"/>
          <w:sz w:val="28"/>
          <w:szCs w:val="28"/>
          <w:lang w:val="lv-LV"/>
        </w:rPr>
        <w:lastRenderedPageBreak/>
        <w:t>Savukārt Latvijas Republikas valsts robežas likuma 22. panta devītā daļa nosaka, ka robežšķērsošanas vietās, kur muitas kontrole nav paredzēta, valsts robežu atļauts šķērsot ar personīgajā bagāžā esošajām mantām un precēm, transportlīdzekļos un īpašos konteineros esošo degvielu un smērvielām, kurām saskaņā ar Regulas Nr. </w:t>
      </w:r>
      <w:hyperlink r:id="rId10" w:tgtFrame="_blank" w:history="1">
        <w:r w:rsidRPr="00AF7402">
          <w:rPr>
            <w:rStyle w:val="Hipersaite"/>
            <w:rFonts w:ascii="Times New Roman" w:hAnsi="Times New Roman"/>
            <w:color w:val="auto"/>
            <w:sz w:val="28"/>
            <w:szCs w:val="28"/>
            <w:u w:val="none"/>
            <w:lang w:val="lv-LV"/>
          </w:rPr>
          <w:t>1186/2009</w:t>
        </w:r>
      </w:hyperlink>
      <w:r w:rsidRPr="00AF7402">
        <w:rPr>
          <w:rFonts w:ascii="Times New Roman" w:hAnsi="Times New Roman"/>
          <w:sz w:val="28"/>
          <w:szCs w:val="28"/>
          <w:lang w:val="lv-LV"/>
        </w:rPr>
        <w:t xml:space="preserve">, X un XXVIII nodaļas nosacījumiem ir piemērojams </w:t>
      </w:r>
      <w:r w:rsidRPr="00AF7402">
        <w:rPr>
          <w:rFonts w:ascii="Times New Roman" w:hAnsi="Times New Roman"/>
          <w:sz w:val="28"/>
          <w:szCs w:val="28"/>
          <w:u w:val="single"/>
          <w:lang w:val="lv-LV"/>
        </w:rPr>
        <w:t>atbrīvojums no muitas nodokļa</w:t>
      </w:r>
      <w:r w:rsidRPr="00AF7402">
        <w:rPr>
          <w:rFonts w:ascii="Times New Roman" w:hAnsi="Times New Roman"/>
          <w:sz w:val="28"/>
          <w:szCs w:val="28"/>
          <w:lang w:val="lv-LV"/>
        </w:rPr>
        <w:t xml:space="preserve"> samaksas. Šīs </w:t>
      </w:r>
      <w:r w:rsidRPr="00AF7402">
        <w:rPr>
          <w:rFonts w:ascii="Times New Roman" w:hAnsi="Times New Roman"/>
          <w:sz w:val="28"/>
          <w:szCs w:val="28"/>
          <w:u w:val="single"/>
          <w:lang w:val="lv-LV"/>
        </w:rPr>
        <w:t>prasības izpildi kontrolē</w:t>
      </w:r>
      <w:r w:rsidRPr="00AF7402">
        <w:rPr>
          <w:rFonts w:ascii="Times New Roman" w:hAnsi="Times New Roman"/>
          <w:sz w:val="28"/>
          <w:szCs w:val="28"/>
          <w:lang w:val="lv-LV"/>
        </w:rPr>
        <w:t xml:space="preserve"> Valsts robežsardze. Minētā norma tika iekļauta, </w:t>
      </w:r>
      <w:r w:rsidRPr="00AF7402">
        <w:rPr>
          <w:rFonts w:ascii="Times New Roman" w:hAnsi="Times New Roman"/>
          <w:sz w:val="28"/>
          <w:szCs w:val="28"/>
          <w:shd w:val="clear" w:color="auto" w:fill="FFFFFF"/>
          <w:lang w:val="lv-LV"/>
        </w:rPr>
        <w:t xml:space="preserve">lai nodrošinātu personām iespēju šķērsot Latvijas Republikas valsts robežu vietās, kur </w:t>
      </w:r>
      <w:r w:rsidRPr="00AF7402">
        <w:rPr>
          <w:rFonts w:ascii="Times New Roman" w:hAnsi="Times New Roman"/>
          <w:b/>
          <w:sz w:val="28"/>
          <w:szCs w:val="28"/>
          <w:shd w:val="clear" w:color="auto" w:fill="FFFFFF"/>
          <w:lang w:val="lv-LV"/>
        </w:rPr>
        <w:t>nav</w:t>
      </w:r>
      <w:r w:rsidRPr="00AF7402">
        <w:rPr>
          <w:rFonts w:ascii="Times New Roman" w:hAnsi="Times New Roman"/>
          <w:sz w:val="28"/>
          <w:szCs w:val="28"/>
          <w:shd w:val="clear" w:color="auto" w:fill="FFFFFF"/>
          <w:lang w:val="lv-LV"/>
        </w:rPr>
        <w:t xml:space="preserve"> paredzēts izvietot muitas iestādes</w:t>
      </w:r>
      <w:r w:rsidRPr="00AF7402">
        <w:rPr>
          <w:rStyle w:val="Vresatsauce"/>
          <w:rFonts w:ascii="Times New Roman" w:hAnsi="Times New Roman"/>
          <w:sz w:val="28"/>
          <w:szCs w:val="28"/>
          <w:shd w:val="clear" w:color="auto" w:fill="FFFFFF"/>
          <w:lang w:val="lv-LV"/>
        </w:rPr>
        <w:footnoteReference w:id="1"/>
      </w:r>
      <w:r w:rsidRPr="00AF7402">
        <w:rPr>
          <w:rFonts w:ascii="Times New Roman" w:hAnsi="Times New Roman"/>
          <w:sz w:val="28"/>
          <w:szCs w:val="28"/>
          <w:shd w:val="clear" w:color="auto" w:fill="FFFFFF"/>
          <w:lang w:val="lv-LV"/>
        </w:rPr>
        <w:t>, kā arī izvairītos no iespējas pārvietot mantas un preces apejot pilnvērtīgu muitas kontroli</w:t>
      </w:r>
      <w:r w:rsidRPr="00AF7402">
        <w:rPr>
          <w:rStyle w:val="Vresatsauce"/>
          <w:rFonts w:ascii="Times New Roman" w:hAnsi="Times New Roman"/>
          <w:sz w:val="28"/>
          <w:szCs w:val="28"/>
          <w:shd w:val="clear" w:color="auto" w:fill="FFFFFF"/>
          <w:lang w:val="lv-LV"/>
        </w:rPr>
        <w:footnoteReference w:id="2"/>
      </w:r>
      <w:r w:rsidRPr="00AF7402">
        <w:rPr>
          <w:rFonts w:ascii="Times New Roman" w:hAnsi="Times New Roman"/>
          <w:sz w:val="28"/>
          <w:szCs w:val="28"/>
          <w:shd w:val="clear" w:color="auto" w:fill="FFFFFF"/>
          <w:lang w:val="lv-LV"/>
        </w:rPr>
        <w:t xml:space="preserve">. Valsts robežsardzes uzdevumos </w:t>
      </w:r>
      <w:r w:rsidRPr="00AF7402">
        <w:rPr>
          <w:rFonts w:ascii="Times New Roman" w:hAnsi="Times New Roman"/>
          <w:sz w:val="28"/>
          <w:szCs w:val="28"/>
          <w:u w:val="single"/>
          <w:shd w:val="clear" w:color="auto" w:fill="FFFFFF"/>
          <w:lang w:val="lv-LV"/>
        </w:rPr>
        <w:t>neietilpst aizstāt</w:t>
      </w:r>
      <w:r w:rsidRPr="00AF7402">
        <w:rPr>
          <w:rFonts w:ascii="Times New Roman" w:hAnsi="Times New Roman"/>
          <w:sz w:val="28"/>
          <w:szCs w:val="28"/>
          <w:shd w:val="clear" w:color="auto" w:fill="FFFFFF"/>
          <w:lang w:val="lv-LV"/>
        </w:rPr>
        <w:t xml:space="preserve"> muitas iestādes to funkciju veikšanā</w:t>
      </w:r>
      <w:r w:rsidRPr="00AF7402">
        <w:rPr>
          <w:rStyle w:val="Vresatsauce"/>
          <w:rFonts w:ascii="Times New Roman" w:hAnsi="Times New Roman"/>
          <w:sz w:val="28"/>
          <w:szCs w:val="28"/>
          <w:shd w:val="clear" w:color="auto" w:fill="FFFFFF"/>
          <w:lang w:val="lv-LV"/>
        </w:rPr>
        <w:footnoteReference w:id="3"/>
      </w:r>
      <w:r w:rsidRPr="00AF7402">
        <w:rPr>
          <w:rFonts w:ascii="Times New Roman" w:hAnsi="Times New Roman"/>
          <w:sz w:val="28"/>
          <w:szCs w:val="28"/>
          <w:shd w:val="clear" w:color="auto" w:fill="FFFFFF"/>
          <w:lang w:val="lv-LV"/>
        </w:rPr>
        <w:t>.</w:t>
      </w:r>
    </w:p>
    <w:p w14:paraId="3300A09B" w14:textId="77777777" w:rsidR="00AF7402" w:rsidRPr="00AF7402" w:rsidRDefault="00AF7402" w:rsidP="00AF7402">
      <w:pPr>
        <w:spacing w:after="0" w:line="240" w:lineRule="auto"/>
        <w:ind w:firstLine="720"/>
        <w:jc w:val="both"/>
        <w:rPr>
          <w:rFonts w:ascii="Times New Roman" w:hAnsi="Times New Roman"/>
          <w:sz w:val="28"/>
          <w:szCs w:val="28"/>
          <w:shd w:val="clear" w:color="auto" w:fill="FFFFFF"/>
          <w:lang w:val="lv-LV"/>
        </w:rPr>
      </w:pPr>
      <w:r w:rsidRPr="00AF7402">
        <w:rPr>
          <w:rFonts w:ascii="Times New Roman" w:hAnsi="Times New Roman"/>
          <w:sz w:val="28"/>
          <w:szCs w:val="28"/>
          <w:shd w:val="clear" w:color="auto" w:fill="FFFFFF"/>
          <w:lang w:val="lv-LV"/>
        </w:rPr>
        <w:t xml:space="preserve">Ievērojot minēto, secināms, ka Valsts robežsardzes amatpersonām netika deleģētas muitas iestādes funkcijas, bet tikai attiecīgajās robežšķērsošanas vietās ir tiesības atļaut šķērsot valsts robežu </w:t>
      </w:r>
      <w:r w:rsidRPr="00AF7402">
        <w:rPr>
          <w:rFonts w:ascii="Times New Roman" w:hAnsi="Times New Roman"/>
          <w:sz w:val="28"/>
          <w:szCs w:val="28"/>
          <w:lang w:val="lv-LV"/>
        </w:rPr>
        <w:t>ar personīgajā bagāžā esošajām mantām un precēm, kurām</w:t>
      </w:r>
      <w:r w:rsidRPr="00AF7402">
        <w:rPr>
          <w:rFonts w:ascii="Times New Roman" w:hAnsi="Times New Roman"/>
          <w:sz w:val="28"/>
          <w:szCs w:val="28"/>
          <w:shd w:val="clear" w:color="auto" w:fill="FFFFFF"/>
          <w:lang w:val="lv-LV"/>
        </w:rPr>
        <w:t xml:space="preserve"> </w:t>
      </w:r>
      <w:r w:rsidRPr="00AF7402">
        <w:rPr>
          <w:rFonts w:ascii="Times New Roman" w:hAnsi="Times New Roman"/>
          <w:sz w:val="28"/>
          <w:szCs w:val="28"/>
          <w:lang w:val="lv-LV"/>
        </w:rPr>
        <w:t xml:space="preserve">piemērojams </w:t>
      </w:r>
      <w:r w:rsidRPr="00AF7402">
        <w:rPr>
          <w:rFonts w:ascii="Times New Roman" w:hAnsi="Times New Roman"/>
          <w:sz w:val="28"/>
          <w:szCs w:val="28"/>
          <w:u w:val="single"/>
          <w:lang w:val="lv-LV"/>
        </w:rPr>
        <w:t>atbrīvojums no muitas nodokļa</w:t>
      </w:r>
      <w:r w:rsidRPr="00AF7402">
        <w:rPr>
          <w:rFonts w:ascii="Times New Roman" w:hAnsi="Times New Roman"/>
          <w:sz w:val="28"/>
          <w:szCs w:val="28"/>
          <w:lang w:val="lv-LV"/>
        </w:rPr>
        <w:t xml:space="preserve"> samaksas</w:t>
      </w:r>
      <w:r w:rsidRPr="00AF7402">
        <w:rPr>
          <w:rFonts w:ascii="Times New Roman" w:hAnsi="Times New Roman"/>
          <w:sz w:val="28"/>
          <w:szCs w:val="28"/>
          <w:shd w:val="clear" w:color="auto" w:fill="FFFFFF"/>
          <w:lang w:val="lv-LV"/>
        </w:rPr>
        <w:t xml:space="preserve"> saskaņā ar </w:t>
      </w:r>
      <w:r w:rsidRPr="00AF7402">
        <w:rPr>
          <w:rFonts w:ascii="Times New Roman" w:hAnsi="Times New Roman"/>
          <w:sz w:val="28"/>
          <w:szCs w:val="28"/>
          <w:lang w:val="lv-LV"/>
        </w:rPr>
        <w:t>Regulas Nr. </w:t>
      </w:r>
      <w:hyperlink r:id="rId11" w:tgtFrame="_blank" w:history="1">
        <w:r w:rsidRPr="00AF7402">
          <w:rPr>
            <w:rStyle w:val="Hipersaite"/>
            <w:rFonts w:ascii="Times New Roman" w:hAnsi="Times New Roman"/>
            <w:color w:val="auto"/>
            <w:sz w:val="28"/>
            <w:szCs w:val="28"/>
            <w:u w:val="none"/>
            <w:lang w:val="lv-LV"/>
          </w:rPr>
          <w:t>1186/2009</w:t>
        </w:r>
      </w:hyperlink>
      <w:r w:rsidRPr="00AF7402">
        <w:rPr>
          <w:rFonts w:ascii="Times New Roman" w:hAnsi="Times New Roman"/>
          <w:sz w:val="28"/>
          <w:szCs w:val="28"/>
          <w:lang w:val="lv-LV"/>
        </w:rPr>
        <w:t xml:space="preserve"> prasībām.</w:t>
      </w:r>
    </w:p>
    <w:p w14:paraId="3A1E2D54" w14:textId="77777777" w:rsidR="00AF7402" w:rsidRPr="00AF7402" w:rsidRDefault="00AF7402" w:rsidP="00AF7402">
      <w:pPr>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shd w:val="clear" w:color="auto" w:fill="FFFFFF"/>
          <w:lang w:val="lv-LV"/>
        </w:rPr>
        <w:t xml:space="preserve">Svarīgi atzīmēt, ka jau šobrīd spēkā esošie </w:t>
      </w:r>
      <w:r w:rsidRPr="00AF7402">
        <w:rPr>
          <w:rFonts w:ascii="Times New Roman" w:hAnsi="Times New Roman"/>
          <w:sz w:val="28"/>
          <w:szCs w:val="28"/>
          <w:lang w:val="lv-LV"/>
        </w:rPr>
        <w:t>Ministru kabineta 2015.gada 22.</w:t>
      </w:r>
      <w:r w:rsidR="00647EE9">
        <w:rPr>
          <w:rFonts w:ascii="Times New Roman" w:hAnsi="Times New Roman"/>
          <w:sz w:val="28"/>
          <w:szCs w:val="28"/>
          <w:lang w:val="lv-LV"/>
        </w:rPr>
        <w:t xml:space="preserve"> </w:t>
      </w:r>
      <w:r w:rsidRPr="00AF7402">
        <w:rPr>
          <w:rFonts w:ascii="Times New Roman" w:hAnsi="Times New Roman"/>
          <w:sz w:val="28"/>
          <w:szCs w:val="28"/>
          <w:lang w:val="lv-LV"/>
        </w:rPr>
        <w:t>septembra noteikumi Nr.</w:t>
      </w:r>
      <w:r w:rsidR="0080182E">
        <w:rPr>
          <w:rFonts w:ascii="Times New Roman" w:hAnsi="Times New Roman"/>
          <w:sz w:val="28"/>
          <w:szCs w:val="28"/>
          <w:lang w:val="lv-LV"/>
        </w:rPr>
        <w:t> </w:t>
      </w:r>
      <w:r w:rsidRPr="00AF7402">
        <w:rPr>
          <w:rFonts w:ascii="Times New Roman" w:hAnsi="Times New Roman"/>
          <w:sz w:val="28"/>
          <w:szCs w:val="28"/>
          <w:lang w:val="lv-LV"/>
        </w:rPr>
        <w:t xml:space="preserve">535 “Kārtība, kādā veic preču, bagāžas, personu un transportlīdzekļu </w:t>
      </w:r>
      <w:proofErr w:type="spellStart"/>
      <w:r w:rsidRPr="00AF7402">
        <w:rPr>
          <w:rFonts w:ascii="Times New Roman" w:hAnsi="Times New Roman"/>
          <w:sz w:val="28"/>
          <w:szCs w:val="28"/>
          <w:lang w:val="lv-LV"/>
        </w:rPr>
        <w:t>radiometrisko</w:t>
      </w:r>
      <w:proofErr w:type="spellEnd"/>
      <w:r w:rsidRPr="00AF7402">
        <w:rPr>
          <w:rFonts w:ascii="Times New Roman" w:hAnsi="Times New Roman"/>
          <w:sz w:val="28"/>
          <w:szCs w:val="28"/>
          <w:lang w:val="lv-LV"/>
        </w:rPr>
        <w:t xml:space="preserve"> kontroli </w:t>
      </w:r>
      <w:proofErr w:type="spellStart"/>
      <w:r w:rsidRPr="00AF7402">
        <w:rPr>
          <w:rFonts w:ascii="Times New Roman" w:hAnsi="Times New Roman"/>
          <w:sz w:val="28"/>
          <w:szCs w:val="28"/>
          <w:lang w:val="lv-LV"/>
        </w:rPr>
        <w:t>robežšķērsošanas</w:t>
      </w:r>
      <w:proofErr w:type="spellEnd"/>
      <w:r w:rsidRPr="00AF7402">
        <w:rPr>
          <w:rFonts w:ascii="Times New Roman" w:hAnsi="Times New Roman"/>
          <w:sz w:val="28"/>
          <w:szCs w:val="28"/>
          <w:lang w:val="lv-LV"/>
        </w:rPr>
        <w:t xml:space="preserve"> vietās, un prasības </w:t>
      </w:r>
      <w:proofErr w:type="spellStart"/>
      <w:r w:rsidRPr="00AF7402">
        <w:rPr>
          <w:rFonts w:ascii="Times New Roman" w:hAnsi="Times New Roman"/>
          <w:sz w:val="28"/>
          <w:szCs w:val="28"/>
          <w:lang w:val="lv-LV"/>
        </w:rPr>
        <w:t>radiometriskajā</w:t>
      </w:r>
      <w:proofErr w:type="spellEnd"/>
      <w:r w:rsidRPr="00AF7402">
        <w:rPr>
          <w:rFonts w:ascii="Times New Roman" w:hAnsi="Times New Roman"/>
          <w:sz w:val="28"/>
          <w:szCs w:val="28"/>
          <w:lang w:val="lv-LV"/>
        </w:rPr>
        <w:t xml:space="preserve"> kontrolē iesaistīto personu apmācībai radiācijas drošības jautājumos” (turpmāk – Noteikumi Nr.</w:t>
      </w:r>
      <w:r w:rsidR="0080182E">
        <w:rPr>
          <w:rFonts w:ascii="Times New Roman" w:hAnsi="Times New Roman"/>
          <w:sz w:val="28"/>
          <w:szCs w:val="28"/>
          <w:lang w:val="lv-LV"/>
        </w:rPr>
        <w:t> </w:t>
      </w:r>
      <w:r w:rsidRPr="00AF7402">
        <w:rPr>
          <w:rFonts w:ascii="Times New Roman" w:hAnsi="Times New Roman"/>
          <w:sz w:val="28"/>
          <w:szCs w:val="28"/>
          <w:lang w:val="lv-LV"/>
        </w:rPr>
        <w:t xml:space="preserve">535) paredz, ka </w:t>
      </w:r>
      <w:r w:rsidRPr="00AF7402">
        <w:rPr>
          <w:rFonts w:ascii="Times New Roman" w:hAnsi="Times New Roman"/>
          <w:b/>
          <w:sz w:val="28"/>
          <w:szCs w:val="28"/>
          <w:lang w:val="lv-LV"/>
        </w:rPr>
        <w:t>visos gadījumos</w:t>
      </w:r>
      <w:r w:rsidRPr="00AF7402">
        <w:rPr>
          <w:rFonts w:ascii="Times New Roman" w:hAnsi="Times New Roman"/>
          <w:sz w:val="28"/>
          <w:szCs w:val="28"/>
          <w:lang w:val="lv-LV"/>
        </w:rPr>
        <w:t xml:space="preserve"> sadaļu par preci, bagāžu vai transportlīdzekli aizpilda muitas amatpersona. Proti, Noteikumu Nr.</w:t>
      </w:r>
      <w:r w:rsidR="0080182E">
        <w:rPr>
          <w:rFonts w:ascii="Times New Roman" w:hAnsi="Times New Roman"/>
          <w:sz w:val="28"/>
          <w:szCs w:val="28"/>
          <w:lang w:val="lv-LV"/>
        </w:rPr>
        <w:t> </w:t>
      </w:r>
      <w:r w:rsidRPr="00AF7402">
        <w:rPr>
          <w:rFonts w:ascii="Times New Roman" w:hAnsi="Times New Roman"/>
          <w:sz w:val="28"/>
          <w:szCs w:val="28"/>
          <w:lang w:val="lv-LV"/>
        </w:rPr>
        <w:t xml:space="preserve">535 9. punkts paredz, ka robežsargs, konstatējot paaugstinātu jonizējošā starojuma līmeni, </w:t>
      </w:r>
      <w:r w:rsidRPr="00AF7402">
        <w:rPr>
          <w:rFonts w:ascii="Times New Roman" w:hAnsi="Times New Roman"/>
          <w:sz w:val="28"/>
          <w:szCs w:val="28"/>
          <w:u w:val="single"/>
          <w:lang w:val="lv-LV"/>
        </w:rPr>
        <w:t>sagatavo</w:t>
      </w:r>
      <w:r w:rsidRPr="00AF7402">
        <w:rPr>
          <w:rFonts w:ascii="Times New Roman" w:hAnsi="Times New Roman"/>
          <w:sz w:val="28"/>
          <w:szCs w:val="28"/>
          <w:lang w:val="lv-LV"/>
        </w:rPr>
        <w:t xml:space="preserve"> ziņojumu par paaugstināta jonizējošā starojuma līmeņa konstatēšanu precei, bagāžai vai transportlīdzeklim (</w:t>
      </w:r>
      <w:hyperlink r:id="rId12" w:anchor="piel1" w:history="1">
        <w:r w:rsidRPr="00AF7402">
          <w:rPr>
            <w:rStyle w:val="Hipersaite"/>
            <w:rFonts w:ascii="Times New Roman" w:hAnsi="Times New Roman"/>
            <w:color w:val="000000"/>
            <w:sz w:val="28"/>
            <w:szCs w:val="28"/>
            <w:u w:val="none"/>
            <w:lang w:val="lv-LV"/>
          </w:rPr>
          <w:t>1. pielikums</w:t>
        </w:r>
      </w:hyperlink>
      <w:r w:rsidRPr="00AF7402">
        <w:rPr>
          <w:rFonts w:ascii="Times New Roman" w:hAnsi="Times New Roman"/>
          <w:sz w:val="28"/>
          <w:szCs w:val="28"/>
          <w:lang w:val="lv-LV"/>
        </w:rPr>
        <w:t xml:space="preserve">) un nekavējoties </w:t>
      </w:r>
      <w:r w:rsidRPr="00AF7402">
        <w:rPr>
          <w:rFonts w:ascii="Times New Roman" w:hAnsi="Times New Roman"/>
          <w:sz w:val="28"/>
          <w:szCs w:val="28"/>
          <w:u w:val="single"/>
          <w:lang w:val="lv-LV"/>
        </w:rPr>
        <w:t>nodod muitas amatpersonai</w:t>
      </w:r>
      <w:r w:rsidRPr="00AF7402">
        <w:rPr>
          <w:rFonts w:ascii="Times New Roman" w:hAnsi="Times New Roman"/>
          <w:sz w:val="28"/>
          <w:szCs w:val="28"/>
          <w:lang w:val="lv-LV"/>
        </w:rPr>
        <w:t xml:space="preserve">. Muitas amatpersona, saņemot ziņojumu par paaugstināta jonizējošā starojuma līmeņa konstatēšanu, </w:t>
      </w:r>
      <w:r w:rsidRPr="00AF7402">
        <w:rPr>
          <w:rFonts w:ascii="Times New Roman" w:hAnsi="Times New Roman"/>
          <w:b/>
          <w:sz w:val="28"/>
          <w:szCs w:val="28"/>
          <w:lang w:val="lv-LV"/>
        </w:rPr>
        <w:t>aizpilda sadaļu par preci, bagāžu vai transportlīdzekli</w:t>
      </w:r>
      <w:r w:rsidRPr="00AF7402">
        <w:rPr>
          <w:rFonts w:ascii="Times New Roman" w:hAnsi="Times New Roman"/>
          <w:sz w:val="28"/>
          <w:szCs w:val="28"/>
          <w:lang w:val="lv-LV"/>
        </w:rPr>
        <w:t xml:space="preserve"> un ziņojumu </w:t>
      </w:r>
      <w:r w:rsidRPr="00AF7402">
        <w:rPr>
          <w:rFonts w:ascii="Times New Roman" w:hAnsi="Times New Roman"/>
          <w:sz w:val="28"/>
          <w:szCs w:val="28"/>
          <w:u w:val="single"/>
          <w:lang w:val="lv-LV"/>
        </w:rPr>
        <w:t>nosūta</w:t>
      </w:r>
      <w:r w:rsidRPr="00AF7402">
        <w:rPr>
          <w:rFonts w:ascii="Times New Roman" w:hAnsi="Times New Roman"/>
          <w:sz w:val="28"/>
          <w:szCs w:val="28"/>
          <w:lang w:val="lv-LV"/>
        </w:rPr>
        <w:t xml:space="preserve"> centram un Valsts drošības dienestam. Robežšķērsošanas vietā, kurā muitas kontrole nav paredzēta vai prece, bagāža vai transportlīdzeklis netiek pakļauts muitas kontrolei, ziņojumu centram un Valsts drošības dienestam </w:t>
      </w:r>
      <w:r w:rsidRPr="00AF7402">
        <w:rPr>
          <w:rFonts w:ascii="Times New Roman" w:hAnsi="Times New Roman"/>
          <w:sz w:val="28"/>
          <w:szCs w:val="28"/>
          <w:u w:val="single"/>
          <w:lang w:val="lv-LV"/>
        </w:rPr>
        <w:t>nosūta</w:t>
      </w:r>
      <w:r w:rsidRPr="00AF7402">
        <w:rPr>
          <w:rFonts w:ascii="Times New Roman" w:hAnsi="Times New Roman"/>
          <w:sz w:val="28"/>
          <w:szCs w:val="28"/>
          <w:lang w:val="lv-LV"/>
        </w:rPr>
        <w:t xml:space="preserve"> robežsargs</w:t>
      </w:r>
      <w:r w:rsidRPr="00AF7402">
        <w:rPr>
          <w:rStyle w:val="Vresatsauce"/>
          <w:rFonts w:ascii="Times New Roman" w:hAnsi="Times New Roman"/>
          <w:sz w:val="28"/>
          <w:szCs w:val="28"/>
          <w:lang w:val="lv-LV"/>
        </w:rPr>
        <w:footnoteReference w:id="4"/>
      </w:r>
      <w:r w:rsidRPr="00AF7402">
        <w:rPr>
          <w:rFonts w:ascii="Times New Roman" w:hAnsi="Times New Roman"/>
          <w:sz w:val="28"/>
          <w:szCs w:val="28"/>
          <w:lang w:val="lv-LV"/>
        </w:rPr>
        <w:t>.</w:t>
      </w:r>
    </w:p>
    <w:p w14:paraId="32BDD33F" w14:textId="77777777" w:rsidR="00AF7402" w:rsidRPr="00AF7402" w:rsidRDefault="00AF7402" w:rsidP="00AF7402">
      <w:pPr>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lang w:val="lv-LV"/>
        </w:rPr>
        <w:t xml:space="preserve">Tādējādi, kopsakarā ar Projekta 5. punktu, nepieciešams precizēt Projektu, nosakot, ka muitas amatpersona, konstatējot preci, kurai ir dabiskas izcelsmes radionuklīdus saturošs materiāls, atļauj kravas pārvietošanu arī gadījumos, ja prece, bagāža vai transportlīdzeklis netiek pakļauts muitas kontrolei. Papildus precizējami </w:t>
      </w:r>
      <w:r w:rsidRPr="00AF7402">
        <w:rPr>
          <w:rFonts w:ascii="Times New Roman" w:hAnsi="Times New Roman"/>
          <w:sz w:val="28"/>
          <w:szCs w:val="28"/>
          <w:lang w:val="lv-LV"/>
        </w:rPr>
        <w:lastRenderedPageBreak/>
        <w:t>arī pārējie Projektā saistošie punkti, izņemot Projekta 14. punktu.</w:t>
      </w:r>
    </w:p>
    <w:p w14:paraId="375DE8A9" w14:textId="77777777" w:rsidR="00AF7402" w:rsidRDefault="00AF7402" w:rsidP="00AF7402">
      <w:pPr>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lang w:val="lv-LV"/>
        </w:rPr>
        <w:t xml:space="preserve">Vienlaicīgi, ievērojot iepriekš minēto, nepieciešams precizēt </w:t>
      </w:r>
      <w:r w:rsidR="00647EE9">
        <w:rPr>
          <w:rFonts w:ascii="Times New Roman" w:hAnsi="Times New Roman"/>
          <w:sz w:val="28"/>
          <w:szCs w:val="28"/>
          <w:lang w:val="lv-LV"/>
        </w:rPr>
        <w:t>Anotācijas I sadaļas “</w:t>
      </w:r>
      <w:r w:rsidRPr="00AF7402">
        <w:rPr>
          <w:rFonts w:ascii="Times New Roman" w:hAnsi="Times New Roman"/>
          <w:sz w:val="28"/>
          <w:szCs w:val="28"/>
          <w:lang w:val="lv-LV"/>
        </w:rPr>
        <w:t>Tiesību akta projekta izstr</w:t>
      </w:r>
      <w:r w:rsidR="00647EE9">
        <w:rPr>
          <w:rFonts w:ascii="Times New Roman" w:hAnsi="Times New Roman"/>
          <w:sz w:val="28"/>
          <w:szCs w:val="28"/>
          <w:lang w:val="lv-LV"/>
        </w:rPr>
        <w:t>ādes nepieciešamība” 2. punkta “</w:t>
      </w:r>
      <w:r w:rsidRPr="00AF7402">
        <w:rPr>
          <w:rFonts w:ascii="Times New Roman" w:hAnsi="Times New Roman"/>
          <w:sz w:val="28"/>
          <w:szCs w:val="28"/>
          <w:lang w:val="lv-LV"/>
        </w:rPr>
        <w:t>Pašreizējā situācija un problēmas, kuru risināšanai tiesību akta projekts izstrādāts, tiesiskā regulējuma mērķis un būtība” 5. lappuses 2. rindkopu.</w:t>
      </w:r>
    </w:p>
    <w:p w14:paraId="28B36DE4" w14:textId="77777777" w:rsidR="00647EE9" w:rsidRPr="00AF7402" w:rsidRDefault="00647EE9" w:rsidP="00AF7402">
      <w:pPr>
        <w:spacing w:after="0" w:line="240" w:lineRule="auto"/>
        <w:ind w:firstLine="720"/>
        <w:jc w:val="both"/>
        <w:rPr>
          <w:rFonts w:ascii="Times New Roman" w:hAnsi="Times New Roman"/>
          <w:sz w:val="28"/>
          <w:szCs w:val="28"/>
          <w:lang w:val="lv-LV"/>
        </w:rPr>
      </w:pPr>
    </w:p>
    <w:p w14:paraId="068B9D25" w14:textId="77777777" w:rsidR="00AF7402" w:rsidRPr="00AF7402" w:rsidRDefault="00AF7402" w:rsidP="00AF7402">
      <w:pPr>
        <w:widowControl/>
        <w:numPr>
          <w:ilvl w:val="0"/>
          <w:numId w:val="31"/>
        </w:numPr>
        <w:tabs>
          <w:tab w:val="left" w:pos="993"/>
        </w:tabs>
        <w:spacing w:after="0" w:line="240" w:lineRule="auto"/>
        <w:ind w:left="0" w:firstLine="720"/>
        <w:jc w:val="both"/>
        <w:rPr>
          <w:rFonts w:ascii="Times New Roman" w:hAnsi="Times New Roman"/>
          <w:sz w:val="28"/>
          <w:szCs w:val="28"/>
          <w:lang w:val="lv-LV"/>
        </w:rPr>
      </w:pPr>
      <w:r w:rsidRPr="00AF7402">
        <w:rPr>
          <w:rFonts w:ascii="Times New Roman" w:hAnsi="Times New Roman"/>
          <w:sz w:val="28"/>
          <w:szCs w:val="28"/>
          <w:lang w:val="lv-LV"/>
        </w:rPr>
        <w:t>Precizēt Projekta 13. punktu kopsakarā ar Projekta 4. punktu.</w:t>
      </w:r>
    </w:p>
    <w:p w14:paraId="35185BB3" w14:textId="77777777" w:rsidR="00AF7402" w:rsidRPr="00AF7402" w:rsidRDefault="00AF7402" w:rsidP="00AF7402">
      <w:pPr>
        <w:spacing w:after="0" w:line="240" w:lineRule="auto"/>
        <w:ind w:firstLine="720"/>
        <w:jc w:val="both"/>
        <w:rPr>
          <w:rFonts w:ascii="Times New Roman" w:hAnsi="Times New Roman"/>
          <w:color w:val="000000"/>
          <w:sz w:val="28"/>
          <w:szCs w:val="28"/>
          <w:lang w:val="lv-LV"/>
        </w:rPr>
      </w:pPr>
      <w:r w:rsidRPr="00AF7402">
        <w:rPr>
          <w:rFonts w:ascii="Times New Roman" w:hAnsi="Times New Roman"/>
          <w:sz w:val="28"/>
          <w:szCs w:val="28"/>
          <w:lang w:val="lv-LV"/>
        </w:rPr>
        <w:t>Projekta 13. punkts paredz, ka, ja precei, bagāžai vai transportlīdzeklim konstatē paaugstinātu jonizējošā starojuma līmeni</w:t>
      </w:r>
      <w:r w:rsidRPr="00AF7402">
        <w:rPr>
          <w:rFonts w:ascii="Times New Roman" w:hAnsi="Times New Roman"/>
          <w:b/>
          <w:sz w:val="28"/>
          <w:szCs w:val="28"/>
          <w:lang w:val="lv-LV"/>
        </w:rPr>
        <w:t xml:space="preserve">, muitas amatpersona </w:t>
      </w:r>
      <w:r w:rsidRPr="00AF7402">
        <w:rPr>
          <w:rFonts w:ascii="Times New Roman" w:hAnsi="Times New Roman"/>
          <w:sz w:val="28"/>
          <w:szCs w:val="28"/>
          <w:lang w:val="lv-LV"/>
        </w:rPr>
        <w:t xml:space="preserve">vai robežsargs (ja robežšķērsošanas vietā muitas kontrole nav paredzēta </w:t>
      </w:r>
      <w:r w:rsidRPr="00AF7402">
        <w:rPr>
          <w:rFonts w:ascii="Times New Roman" w:hAnsi="Times New Roman"/>
          <w:bCs/>
          <w:sz w:val="28"/>
          <w:szCs w:val="28"/>
          <w:lang w:val="lv-LV"/>
        </w:rPr>
        <w:t>vai prece, bagāža vai transportlīdzeklis netiek pakļauts muitas kontrolei)</w:t>
      </w:r>
      <w:r w:rsidRPr="00AF7402">
        <w:rPr>
          <w:rFonts w:ascii="Times New Roman" w:hAnsi="Times New Roman"/>
          <w:sz w:val="28"/>
          <w:szCs w:val="28"/>
          <w:lang w:val="lv-LV"/>
        </w:rPr>
        <w:t xml:space="preserve"> </w:t>
      </w:r>
      <w:r w:rsidRPr="00AF7402">
        <w:rPr>
          <w:rFonts w:ascii="Times New Roman" w:hAnsi="Times New Roman"/>
          <w:sz w:val="28"/>
          <w:szCs w:val="28"/>
          <w:u w:val="single"/>
          <w:lang w:val="lv-LV"/>
        </w:rPr>
        <w:t>nodrošina aizsardzības pasākumu ievērošanu, tostarp</w:t>
      </w:r>
      <w:r w:rsidRPr="00AF7402">
        <w:rPr>
          <w:rFonts w:ascii="Times New Roman" w:hAnsi="Times New Roman"/>
          <w:b/>
          <w:sz w:val="28"/>
          <w:szCs w:val="28"/>
          <w:u w:val="single"/>
          <w:lang w:val="lv-LV"/>
        </w:rPr>
        <w:t xml:space="preserve"> </w:t>
      </w:r>
      <w:r w:rsidRPr="00AF7402">
        <w:rPr>
          <w:rFonts w:ascii="Times New Roman" w:hAnsi="Times New Roman"/>
          <w:sz w:val="28"/>
          <w:szCs w:val="28"/>
          <w:u w:val="single"/>
          <w:lang w:val="lv-LV"/>
        </w:rPr>
        <w:t>preces, bagāžas vai transportlīdzekļa pārvietošanu uz īslaicīgu glabāšanas vietu</w:t>
      </w:r>
      <w:r w:rsidRPr="00AF7402">
        <w:rPr>
          <w:rFonts w:ascii="Times New Roman" w:hAnsi="Times New Roman"/>
          <w:sz w:val="28"/>
          <w:szCs w:val="28"/>
          <w:lang w:val="lv-LV"/>
        </w:rPr>
        <w:t xml:space="preserve">. </w:t>
      </w:r>
    </w:p>
    <w:p w14:paraId="0282B1E8" w14:textId="77777777" w:rsidR="00AF7402" w:rsidRPr="00AF7402" w:rsidRDefault="00AF7402" w:rsidP="00AF7402">
      <w:pPr>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lang w:val="lv-LV"/>
        </w:rPr>
        <w:t xml:space="preserve">Savukārt Projekta 4. punkts nosaka, ka </w:t>
      </w:r>
      <w:r w:rsidRPr="00AF7402">
        <w:rPr>
          <w:rFonts w:ascii="Times New Roman" w:hAnsi="Times New Roman"/>
          <w:b/>
          <w:sz w:val="28"/>
          <w:szCs w:val="28"/>
          <w:lang w:val="lv-LV"/>
        </w:rPr>
        <w:t>robežsargs</w:t>
      </w:r>
      <w:r w:rsidRPr="00AF7402">
        <w:rPr>
          <w:rFonts w:ascii="Times New Roman" w:hAnsi="Times New Roman"/>
          <w:sz w:val="28"/>
          <w:szCs w:val="28"/>
          <w:lang w:val="lv-LV"/>
        </w:rPr>
        <w:t xml:space="preserve"> konstatējot paaugstinātu jonizējošā starojuma līmeni, uz laiku pārtrauc </w:t>
      </w:r>
      <w:proofErr w:type="spellStart"/>
      <w:r w:rsidRPr="00AF7402">
        <w:rPr>
          <w:rFonts w:ascii="Times New Roman" w:hAnsi="Times New Roman"/>
          <w:sz w:val="28"/>
          <w:szCs w:val="28"/>
          <w:lang w:val="lv-LV"/>
        </w:rPr>
        <w:t>robežpārbaudi</w:t>
      </w:r>
      <w:proofErr w:type="spellEnd"/>
      <w:r w:rsidRPr="00AF7402">
        <w:rPr>
          <w:rFonts w:ascii="Times New Roman" w:hAnsi="Times New Roman"/>
          <w:sz w:val="28"/>
          <w:szCs w:val="28"/>
          <w:lang w:val="lv-LV"/>
        </w:rPr>
        <w:t xml:space="preserve"> un sadarbībā ar transportlīdzekļa vadītāju, kas pārvadā preci vai bagāžu, </w:t>
      </w:r>
      <w:r w:rsidRPr="00AF7402">
        <w:rPr>
          <w:rFonts w:ascii="Times New Roman" w:hAnsi="Times New Roman"/>
          <w:sz w:val="28"/>
          <w:szCs w:val="28"/>
          <w:u w:val="single"/>
          <w:lang w:val="lv-LV"/>
        </w:rPr>
        <w:t>organizē preces, bagāžas vai transportlīdzekļa pārvietošanu uz infrastruktūras pārvaldītāja iepriekš norādītu īslaicīgas glabāšanas vietu</w:t>
      </w:r>
      <w:r w:rsidRPr="00AF7402">
        <w:rPr>
          <w:rFonts w:ascii="Times New Roman" w:hAnsi="Times New Roman"/>
          <w:sz w:val="28"/>
          <w:szCs w:val="28"/>
          <w:lang w:val="lv-LV"/>
        </w:rPr>
        <w:t>.</w:t>
      </w:r>
    </w:p>
    <w:p w14:paraId="6AEFB685" w14:textId="77777777" w:rsidR="00AF7402" w:rsidRDefault="00AF7402" w:rsidP="00AF7402">
      <w:pPr>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lang w:val="lv-LV"/>
        </w:rPr>
        <w:t>Izvērtējot minēto, nav saprotams, kurā brīdī un kuras iestādes amatpersonai jāorganizē preces, bagāžas vai transportlīdzekļa pārvietošanu uz infrastruktūras pārvaldītāja iepriekš norādītu īslaicīgas glabāšanas vietu.</w:t>
      </w:r>
    </w:p>
    <w:p w14:paraId="0939F0BA" w14:textId="77777777" w:rsidR="00E30F6E" w:rsidRPr="00AF7402" w:rsidRDefault="00E30F6E" w:rsidP="00AF7402">
      <w:pPr>
        <w:spacing w:after="0" w:line="240" w:lineRule="auto"/>
        <w:ind w:firstLine="720"/>
        <w:jc w:val="both"/>
        <w:rPr>
          <w:rFonts w:ascii="Times New Roman" w:hAnsi="Times New Roman"/>
          <w:sz w:val="28"/>
          <w:szCs w:val="28"/>
          <w:lang w:val="lv-LV"/>
        </w:rPr>
      </w:pPr>
    </w:p>
    <w:p w14:paraId="0ED4C30D" w14:textId="77777777" w:rsidR="00AF7402" w:rsidRDefault="00E30F6E" w:rsidP="00AF7402">
      <w:pPr>
        <w:widowControl/>
        <w:numPr>
          <w:ilvl w:val="0"/>
          <w:numId w:val="31"/>
        </w:numPr>
        <w:tabs>
          <w:tab w:val="left" w:pos="993"/>
        </w:tabs>
        <w:spacing w:after="0" w:line="240" w:lineRule="auto"/>
        <w:ind w:left="0" w:firstLine="720"/>
        <w:jc w:val="both"/>
        <w:rPr>
          <w:rFonts w:ascii="Times New Roman" w:hAnsi="Times New Roman"/>
          <w:sz w:val="28"/>
          <w:szCs w:val="28"/>
          <w:lang w:val="lv-LV"/>
        </w:rPr>
      </w:pPr>
      <w:r>
        <w:rPr>
          <w:rFonts w:ascii="Times New Roman" w:hAnsi="Times New Roman"/>
          <w:sz w:val="28"/>
          <w:szCs w:val="28"/>
          <w:lang w:val="lv-LV"/>
        </w:rPr>
        <w:t>Precizēt Anotācijas I sadaļas “</w:t>
      </w:r>
      <w:r w:rsidR="00AF7402" w:rsidRPr="00AF7402">
        <w:rPr>
          <w:rFonts w:ascii="Times New Roman" w:hAnsi="Times New Roman"/>
          <w:sz w:val="28"/>
          <w:szCs w:val="28"/>
          <w:lang w:val="lv-LV"/>
        </w:rPr>
        <w:t>Tiesību akta projekta izstr</w:t>
      </w:r>
      <w:r>
        <w:rPr>
          <w:rFonts w:ascii="Times New Roman" w:hAnsi="Times New Roman"/>
          <w:sz w:val="28"/>
          <w:szCs w:val="28"/>
          <w:lang w:val="lv-LV"/>
        </w:rPr>
        <w:t>ādes nepieciešamība” 2. punkta “</w:t>
      </w:r>
      <w:r w:rsidR="00AF7402" w:rsidRPr="00AF7402">
        <w:rPr>
          <w:rFonts w:ascii="Times New Roman" w:hAnsi="Times New Roman"/>
          <w:sz w:val="28"/>
          <w:szCs w:val="28"/>
          <w:lang w:val="lv-LV"/>
        </w:rPr>
        <w:t xml:space="preserve">Pašreizējā situācija un problēmas, kuru risināšanai tiesību akta projekts izstrādāts, tiesiskā regulējuma mērķis un būtība” 6. rindkopu, aizstājot vārdus un simbolu </w:t>
      </w:r>
      <w:r>
        <w:rPr>
          <w:rFonts w:ascii="Times New Roman" w:hAnsi="Times New Roman"/>
          <w:i/>
          <w:sz w:val="28"/>
          <w:szCs w:val="28"/>
          <w:lang w:val="lv-LV"/>
        </w:rPr>
        <w:t>“</w:t>
      </w:r>
      <w:r w:rsidR="00AF7402" w:rsidRPr="00AF7402">
        <w:rPr>
          <w:rFonts w:ascii="Times New Roman" w:hAnsi="Times New Roman"/>
          <w:i/>
          <w:sz w:val="28"/>
          <w:szCs w:val="28"/>
          <w:lang w:val="lv-LV"/>
        </w:rPr>
        <w:t>vietās, kur muitas amatpersonas neatrodas”</w:t>
      </w:r>
      <w:r w:rsidR="00AF7402" w:rsidRPr="00AF7402">
        <w:rPr>
          <w:rFonts w:ascii="Times New Roman" w:hAnsi="Times New Roman"/>
          <w:sz w:val="28"/>
          <w:szCs w:val="28"/>
          <w:lang w:val="lv-LV"/>
        </w:rPr>
        <w:t xml:space="preserve"> ar vārdiem </w:t>
      </w:r>
      <w:r>
        <w:rPr>
          <w:rFonts w:ascii="Times New Roman" w:hAnsi="Times New Roman"/>
          <w:i/>
          <w:sz w:val="28"/>
          <w:szCs w:val="28"/>
          <w:lang w:val="lv-LV"/>
        </w:rPr>
        <w:t>“</w:t>
      </w:r>
      <w:r w:rsidR="00AF7402" w:rsidRPr="00AF7402">
        <w:rPr>
          <w:rFonts w:ascii="Times New Roman" w:hAnsi="Times New Roman"/>
          <w:i/>
          <w:sz w:val="28"/>
          <w:szCs w:val="28"/>
          <w:lang w:val="lv-LV"/>
        </w:rPr>
        <w:t>robežšķērsošanas vietās, kurās muitas kontrole nav paredzēta”</w:t>
      </w:r>
      <w:r w:rsidR="00AF7402" w:rsidRPr="00AF7402">
        <w:rPr>
          <w:rFonts w:ascii="Times New Roman" w:hAnsi="Times New Roman"/>
          <w:sz w:val="28"/>
          <w:szCs w:val="28"/>
          <w:lang w:val="lv-LV"/>
        </w:rPr>
        <w:t>.</w:t>
      </w:r>
    </w:p>
    <w:p w14:paraId="134B7509" w14:textId="77777777" w:rsidR="00E30F6E" w:rsidRPr="00AF7402" w:rsidRDefault="00E30F6E" w:rsidP="00E30F6E">
      <w:pPr>
        <w:widowControl/>
        <w:tabs>
          <w:tab w:val="left" w:pos="993"/>
        </w:tabs>
        <w:spacing w:after="0" w:line="240" w:lineRule="auto"/>
        <w:ind w:left="720"/>
        <w:jc w:val="both"/>
        <w:rPr>
          <w:rFonts w:ascii="Times New Roman" w:hAnsi="Times New Roman"/>
          <w:sz w:val="28"/>
          <w:szCs w:val="28"/>
          <w:lang w:val="lv-LV"/>
        </w:rPr>
      </w:pPr>
    </w:p>
    <w:p w14:paraId="50D58D4C" w14:textId="77777777" w:rsidR="00AF7402" w:rsidRPr="00AF7402" w:rsidRDefault="00E30F6E" w:rsidP="00AF7402">
      <w:pPr>
        <w:widowControl/>
        <w:numPr>
          <w:ilvl w:val="0"/>
          <w:numId w:val="31"/>
        </w:numPr>
        <w:tabs>
          <w:tab w:val="left" w:pos="993"/>
        </w:tabs>
        <w:spacing w:after="0" w:line="240" w:lineRule="auto"/>
        <w:ind w:left="0" w:firstLine="720"/>
        <w:jc w:val="both"/>
        <w:rPr>
          <w:rFonts w:ascii="Times New Roman" w:hAnsi="Times New Roman"/>
          <w:sz w:val="28"/>
          <w:szCs w:val="28"/>
          <w:lang w:val="lv-LV"/>
        </w:rPr>
      </w:pPr>
      <w:r>
        <w:rPr>
          <w:rFonts w:ascii="Times New Roman" w:hAnsi="Times New Roman"/>
          <w:sz w:val="28"/>
          <w:szCs w:val="28"/>
          <w:lang w:val="lv-LV"/>
        </w:rPr>
        <w:t>Precizēt Anotācijas I sadaļas “</w:t>
      </w:r>
      <w:r w:rsidR="00AF7402" w:rsidRPr="00AF7402">
        <w:rPr>
          <w:rFonts w:ascii="Times New Roman" w:hAnsi="Times New Roman"/>
          <w:sz w:val="28"/>
          <w:szCs w:val="28"/>
          <w:lang w:val="lv-LV"/>
        </w:rPr>
        <w:t>Tiesību akta projekta izstr</w:t>
      </w:r>
      <w:r>
        <w:rPr>
          <w:rFonts w:ascii="Times New Roman" w:hAnsi="Times New Roman"/>
          <w:sz w:val="28"/>
          <w:szCs w:val="28"/>
          <w:lang w:val="lv-LV"/>
        </w:rPr>
        <w:t>ādes nepieciešamība” 2. punkta “</w:t>
      </w:r>
      <w:r w:rsidR="00AF7402" w:rsidRPr="00AF7402">
        <w:rPr>
          <w:rFonts w:ascii="Times New Roman" w:hAnsi="Times New Roman"/>
          <w:sz w:val="28"/>
          <w:szCs w:val="28"/>
          <w:lang w:val="lv-LV"/>
        </w:rPr>
        <w:t>Pašreizējā situācija un problēmas, kuru risināšanai tiesību akta projekts izstrādāts, tiesiskā regulējuma mērķis un būtība” 5. lappuses 2.</w:t>
      </w:r>
      <w:r w:rsidR="0080182E">
        <w:rPr>
          <w:rFonts w:ascii="Times New Roman" w:hAnsi="Times New Roman"/>
          <w:sz w:val="28"/>
          <w:szCs w:val="28"/>
          <w:lang w:val="lv-LV"/>
        </w:rPr>
        <w:t> </w:t>
      </w:r>
      <w:r w:rsidR="00AF7402" w:rsidRPr="00AF7402">
        <w:rPr>
          <w:rFonts w:ascii="Times New Roman" w:hAnsi="Times New Roman"/>
          <w:sz w:val="28"/>
          <w:szCs w:val="28"/>
          <w:lang w:val="lv-LV"/>
        </w:rPr>
        <w:t xml:space="preserve">rindkopu, aizstājot vārdus </w:t>
      </w:r>
      <w:r>
        <w:rPr>
          <w:rFonts w:ascii="Times New Roman" w:hAnsi="Times New Roman"/>
          <w:i/>
          <w:sz w:val="28"/>
          <w:szCs w:val="28"/>
          <w:lang w:val="lv-LV"/>
        </w:rPr>
        <w:t>“</w:t>
      </w:r>
      <w:r w:rsidR="00AF7402" w:rsidRPr="00AF7402">
        <w:rPr>
          <w:rFonts w:ascii="Times New Roman" w:hAnsi="Times New Roman"/>
          <w:i/>
          <w:sz w:val="28"/>
          <w:szCs w:val="28"/>
          <w:lang w:val="lv-LV"/>
        </w:rPr>
        <w:t xml:space="preserve">robežkontroles punktā” </w:t>
      </w:r>
      <w:r w:rsidR="00AF7402" w:rsidRPr="00AF7402">
        <w:rPr>
          <w:rFonts w:ascii="Times New Roman" w:hAnsi="Times New Roman"/>
          <w:sz w:val="28"/>
          <w:szCs w:val="28"/>
          <w:lang w:val="lv-LV"/>
        </w:rPr>
        <w:t xml:space="preserve">ar vārdiem </w:t>
      </w:r>
      <w:r>
        <w:rPr>
          <w:rFonts w:ascii="Times New Roman" w:hAnsi="Times New Roman"/>
          <w:i/>
          <w:sz w:val="28"/>
          <w:szCs w:val="28"/>
          <w:lang w:val="lv-LV"/>
        </w:rPr>
        <w:t>“</w:t>
      </w:r>
      <w:r w:rsidR="00AF7402" w:rsidRPr="00AF7402">
        <w:rPr>
          <w:rFonts w:ascii="Times New Roman" w:hAnsi="Times New Roman"/>
          <w:i/>
          <w:sz w:val="28"/>
          <w:szCs w:val="28"/>
          <w:lang w:val="lv-LV"/>
        </w:rPr>
        <w:t>robežšķērsošanas vietā”</w:t>
      </w:r>
      <w:r w:rsidR="00AF7402" w:rsidRPr="00AF7402">
        <w:rPr>
          <w:rFonts w:ascii="Times New Roman" w:hAnsi="Times New Roman"/>
          <w:sz w:val="28"/>
          <w:szCs w:val="28"/>
          <w:lang w:val="lv-LV"/>
        </w:rPr>
        <w:t>.</w:t>
      </w:r>
    </w:p>
    <w:p w14:paraId="2B9A6AD6" w14:textId="77777777" w:rsidR="00AF7402" w:rsidRDefault="00AF7402" w:rsidP="00AF7402">
      <w:pPr>
        <w:tabs>
          <w:tab w:val="left" w:pos="993"/>
        </w:tabs>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lang w:val="lv-LV"/>
        </w:rPr>
        <w:t>Mini</w:t>
      </w:r>
      <w:r w:rsidR="00E30F6E">
        <w:rPr>
          <w:rFonts w:ascii="Times New Roman" w:hAnsi="Times New Roman"/>
          <w:sz w:val="28"/>
          <w:szCs w:val="28"/>
          <w:lang w:val="lv-LV"/>
        </w:rPr>
        <w:t>stru kabineta noteikumu Nr.</w:t>
      </w:r>
      <w:r w:rsidR="0080182E">
        <w:rPr>
          <w:rFonts w:ascii="Times New Roman" w:hAnsi="Times New Roman"/>
          <w:sz w:val="28"/>
          <w:szCs w:val="28"/>
          <w:lang w:val="lv-LV"/>
        </w:rPr>
        <w:t> </w:t>
      </w:r>
      <w:r w:rsidR="00E30F6E">
        <w:rPr>
          <w:rFonts w:ascii="Times New Roman" w:hAnsi="Times New Roman"/>
          <w:sz w:val="28"/>
          <w:szCs w:val="28"/>
          <w:lang w:val="lv-LV"/>
        </w:rPr>
        <w:t>704 “</w:t>
      </w:r>
      <w:r w:rsidRPr="00AF7402">
        <w:rPr>
          <w:rFonts w:ascii="Times New Roman" w:hAnsi="Times New Roman"/>
          <w:sz w:val="28"/>
          <w:szCs w:val="28"/>
          <w:lang w:val="lv-LV"/>
        </w:rPr>
        <w:t>Noteikumi par robežšķērsošanas vietām un</w:t>
      </w:r>
      <w:r w:rsidR="0080182E">
        <w:rPr>
          <w:rFonts w:ascii="Times New Roman" w:hAnsi="Times New Roman"/>
          <w:sz w:val="28"/>
          <w:szCs w:val="28"/>
          <w:lang w:val="lv-LV"/>
        </w:rPr>
        <w:t xml:space="preserve"> tajās veicamajām pārbaudēm” 1. </w:t>
      </w:r>
      <w:r w:rsidRPr="00AF7402">
        <w:rPr>
          <w:rFonts w:ascii="Times New Roman" w:hAnsi="Times New Roman"/>
          <w:sz w:val="28"/>
          <w:szCs w:val="28"/>
          <w:lang w:val="lv-LV"/>
        </w:rPr>
        <w:t xml:space="preserve">pielikums nosaka </w:t>
      </w:r>
      <w:r w:rsidRPr="00AF7402">
        <w:rPr>
          <w:rFonts w:ascii="Times New Roman" w:hAnsi="Times New Roman"/>
          <w:sz w:val="28"/>
          <w:szCs w:val="28"/>
          <w:u w:val="single"/>
          <w:lang w:val="lv-LV"/>
        </w:rPr>
        <w:t>robežšķērsošanas vietas</w:t>
      </w:r>
      <w:r w:rsidRPr="00AF7402">
        <w:rPr>
          <w:rFonts w:ascii="Times New Roman" w:hAnsi="Times New Roman"/>
          <w:sz w:val="28"/>
          <w:szCs w:val="28"/>
          <w:lang w:val="lv-LV"/>
        </w:rPr>
        <w:t xml:space="preserve">, kurās veic </w:t>
      </w:r>
      <w:proofErr w:type="spellStart"/>
      <w:r w:rsidRPr="00AF7402">
        <w:rPr>
          <w:rFonts w:ascii="Times New Roman" w:hAnsi="Times New Roman"/>
          <w:sz w:val="28"/>
          <w:szCs w:val="28"/>
          <w:lang w:val="lv-LV"/>
        </w:rPr>
        <w:t>robežpārbaudi</w:t>
      </w:r>
      <w:proofErr w:type="spellEnd"/>
      <w:r w:rsidRPr="00AF7402">
        <w:rPr>
          <w:rFonts w:ascii="Times New Roman" w:hAnsi="Times New Roman"/>
          <w:sz w:val="28"/>
          <w:szCs w:val="28"/>
          <w:lang w:val="lv-LV"/>
        </w:rPr>
        <w:t xml:space="preserve"> un </w:t>
      </w:r>
      <w:proofErr w:type="spellStart"/>
      <w:r w:rsidRPr="00AF7402">
        <w:rPr>
          <w:rFonts w:ascii="Times New Roman" w:hAnsi="Times New Roman"/>
          <w:sz w:val="28"/>
          <w:szCs w:val="28"/>
          <w:u w:val="single"/>
          <w:lang w:val="lv-LV"/>
        </w:rPr>
        <w:t>radiometrisko</w:t>
      </w:r>
      <w:proofErr w:type="spellEnd"/>
      <w:r w:rsidRPr="00AF7402">
        <w:rPr>
          <w:rFonts w:ascii="Times New Roman" w:hAnsi="Times New Roman"/>
          <w:sz w:val="28"/>
          <w:szCs w:val="28"/>
          <w:u w:val="single"/>
          <w:lang w:val="lv-LV"/>
        </w:rPr>
        <w:t xml:space="preserve"> kontroli</w:t>
      </w:r>
      <w:r w:rsidRPr="00AF7402">
        <w:rPr>
          <w:rFonts w:ascii="Times New Roman" w:hAnsi="Times New Roman"/>
          <w:sz w:val="28"/>
          <w:szCs w:val="28"/>
          <w:lang w:val="lv-LV"/>
        </w:rPr>
        <w:t>.</w:t>
      </w:r>
    </w:p>
    <w:p w14:paraId="5E015F7E" w14:textId="77777777" w:rsidR="00E30F6E" w:rsidRPr="00AF7402" w:rsidRDefault="00E30F6E" w:rsidP="00AF7402">
      <w:pPr>
        <w:tabs>
          <w:tab w:val="left" w:pos="993"/>
        </w:tabs>
        <w:spacing w:after="0" w:line="240" w:lineRule="auto"/>
        <w:ind w:firstLine="720"/>
        <w:jc w:val="both"/>
        <w:rPr>
          <w:rFonts w:ascii="Times New Roman" w:hAnsi="Times New Roman"/>
          <w:color w:val="000000"/>
          <w:sz w:val="28"/>
          <w:szCs w:val="28"/>
          <w:lang w:val="lv-LV"/>
        </w:rPr>
      </w:pPr>
    </w:p>
    <w:p w14:paraId="75B9571C" w14:textId="77777777" w:rsidR="00AF7402" w:rsidRPr="00AF7402" w:rsidRDefault="00E30F6E" w:rsidP="00AF7402">
      <w:pPr>
        <w:widowControl/>
        <w:numPr>
          <w:ilvl w:val="0"/>
          <w:numId w:val="31"/>
        </w:numPr>
        <w:tabs>
          <w:tab w:val="left" w:pos="993"/>
        </w:tabs>
        <w:spacing w:after="0" w:line="240" w:lineRule="auto"/>
        <w:ind w:left="0" w:firstLine="720"/>
        <w:jc w:val="both"/>
        <w:rPr>
          <w:rFonts w:ascii="Times New Roman" w:hAnsi="Times New Roman"/>
          <w:sz w:val="28"/>
          <w:szCs w:val="28"/>
          <w:lang w:val="lv-LV"/>
        </w:rPr>
      </w:pPr>
      <w:r>
        <w:rPr>
          <w:rFonts w:ascii="Times New Roman" w:hAnsi="Times New Roman"/>
          <w:sz w:val="28"/>
          <w:szCs w:val="28"/>
          <w:lang w:val="lv-LV"/>
        </w:rPr>
        <w:t>Precizēt Anotācijas I sadaļas “</w:t>
      </w:r>
      <w:r w:rsidR="00AF7402" w:rsidRPr="00AF7402">
        <w:rPr>
          <w:rFonts w:ascii="Times New Roman" w:hAnsi="Times New Roman"/>
          <w:sz w:val="28"/>
          <w:szCs w:val="28"/>
          <w:lang w:val="lv-LV"/>
        </w:rPr>
        <w:t>Tiesību akta projekta izstr</w:t>
      </w:r>
      <w:r>
        <w:rPr>
          <w:rFonts w:ascii="Times New Roman" w:hAnsi="Times New Roman"/>
          <w:sz w:val="28"/>
          <w:szCs w:val="28"/>
          <w:lang w:val="lv-LV"/>
        </w:rPr>
        <w:t>ādes nepieciešamība” 2. punkta “</w:t>
      </w:r>
      <w:r w:rsidR="00AF7402" w:rsidRPr="00AF7402">
        <w:rPr>
          <w:rFonts w:ascii="Times New Roman" w:hAnsi="Times New Roman"/>
          <w:sz w:val="28"/>
          <w:szCs w:val="28"/>
          <w:lang w:val="lv-LV"/>
        </w:rPr>
        <w:t>Pašreizējā situācija un problēmas, kuru risināšanai tiesību akta projekts izstrādāts, tiesiskā regulējuma mērķis un būtība” 9.</w:t>
      </w:r>
      <w:r w:rsidR="0080182E">
        <w:rPr>
          <w:rFonts w:ascii="Times New Roman" w:hAnsi="Times New Roman"/>
          <w:sz w:val="28"/>
          <w:szCs w:val="28"/>
          <w:lang w:val="lv-LV"/>
        </w:rPr>
        <w:t> </w:t>
      </w:r>
      <w:r w:rsidR="00AF7402" w:rsidRPr="00AF7402">
        <w:rPr>
          <w:rFonts w:ascii="Times New Roman" w:hAnsi="Times New Roman"/>
          <w:sz w:val="28"/>
          <w:szCs w:val="28"/>
          <w:lang w:val="lv-LV"/>
        </w:rPr>
        <w:t>lappuses 3.</w:t>
      </w:r>
      <w:r w:rsidR="0080182E">
        <w:rPr>
          <w:rFonts w:ascii="Times New Roman" w:hAnsi="Times New Roman"/>
          <w:sz w:val="28"/>
          <w:szCs w:val="28"/>
          <w:lang w:val="lv-LV"/>
        </w:rPr>
        <w:t> </w:t>
      </w:r>
      <w:r w:rsidR="00AF7402" w:rsidRPr="00AF7402">
        <w:rPr>
          <w:rFonts w:ascii="Times New Roman" w:hAnsi="Times New Roman"/>
          <w:sz w:val="28"/>
          <w:szCs w:val="28"/>
          <w:lang w:val="lv-LV"/>
        </w:rPr>
        <w:t xml:space="preserve">rindkopu, aizstājot vārdu </w:t>
      </w:r>
      <w:r>
        <w:rPr>
          <w:rFonts w:ascii="Times New Roman" w:hAnsi="Times New Roman"/>
          <w:i/>
          <w:sz w:val="28"/>
          <w:szCs w:val="28"/>
          <w:lang w:val="lv-LV"/>
        </w:rPr>
        <w:t>“</w:t>
      </w:r>
      <w:r w:rsidR="00AF7402" w:rsidRPr="00AF7402">
        <w:rPr>
          <w:rFonts w:ascii="Times New Roman" w:hAnsi="Times New Roman"/>
          <w:i/>
          <w:sz w:val="28"/>
          <w:szCs w:val="28"/>
          <w:lang w:val="lv-LV"/>
        </w:rPr>
        <w:t xml:space="preserve">robežkontroles” </w:t>
      </w:r>
      <w:r w:rsidR="00AF7402" w:rsidRPr="00AF7402">
        <w:rPr>
          <w:rFonts w:ascii="Times New Roman" w:hAnsi="Times New Roman"/>
          <w:sz w:val="28"/>
          <w:szCs w:val="28"/>
          <w:lang w:val="lv-LV"/>
        </w:rPr>
        <w:t xml:space="preserve">ar vārdiem </w:t>
      </w:r>
      <w:r>
        <w:rPr>
          <w:rFonts w:ascii="Times New Roman" w:hAnsi="Times New Roman"/>
          <w:i/>
          <w:sz w:val="28"/>
          <w:szCs w:val="28"/>
          <w:lang w:val="lv-LV"/>
        </w:rPr>
        <w:t>“</w:t>
      </w:r>
      <w:proofErr w:type="spellStart"/>
      <w:r w:rsidR="00AF7402" w:rsidRPr="00AF7402">
        <w:rPr>
          <w:rFonts w:ascii="Times New Roman" w:hAnsi="Times New Roman"/>
          <w:i/>
          <w:sz w:val="28"/>
          <w:szCs w:val="28"/>
          <w:lang w:val="lv-LV"/>
        </w:rPr>
        <w:t>radiometriskās</w:t>
      </w:r>
      <w:proofErr w:type="spellEnd"/>
      <w:r w:rsidR="00AF7402" w:rsidRPr="00AF7402">
        <w:rPr>
          <w:rFonts w:ascii="Times New Roman" w:hAnsi="Times New Roman"/>
          <w:i/>
          <w:sz w:val="28"/>
          <w:szCs w:val="28"/>
          <w:lang w:val="lv-LV"/>
        </w:rPr>
        <w:t xml:space="preserve"> kontroles”</w:t>
      </w:r>
      <w:r w:rsidR="00AF7402" w:rsidRPr="00AF7402">
        <w:rPr>
          <w:rFonts w:ascii="Times New Roman" w:hAnsi="Times New Roman"/>
          <w:sz w:val="28"/>
          <w:szCs w:val="28"/>
          <w:lang w:val="lv-LV"/>
        </w:rPr>
        <w:t>.</w:t>
      </w:r>
    </w:p>
    <w:p w14:paraId="624FD46A" w14:textId="77777777" w:rsidR="00AF7402" w:rsidRPr="00AF7402" w:rsidRDefault="00AF7402" w:rsidP="00AF7402">
      <w:pPr>
        <w:spacing w:after="0" w:line="240" w:lineRule="auto"/>
        <w:ind w:firstLine="720"/>
        <w:jc w:val="both"/>
        <w:rPr>
          <w:rFonts w:ascii="Times New Roman" w:hAnsi="Times New Roman"/>
          <w:color w:val="000000"/>
          <w:sz w:val="28"/>
          <w:szCs w:val="28"/>
          <w:shd w:val="clear" w:color="auto" w:fill="FFFFFF"/>
          <w:lang w:val="lv-LV"/>
        </w:rPr>
      </w:pPr>
      <w:r w:rsidRPr="00AF7402">
        <w:rPr>
          <w:rFonts w:ascii="Times New Roman" w:hAnsi="Times New Roman"/>
          <w:sz w:val="28"/>
          <w:szCs w:val="28"/>
          <w:lang w:val="lv-LV"/>
        </w:rPr>
        <w:t>Eiropas Parlamenta un Padomes Regulas (ES) 2016/399 (2016.</w:t>
      </w:r>
      <w:r w:rsidR="0080182E">
        <w:rPr>
          <w:rFonts w:ascii="Times New Roman" w:hAnsi="Times New Roman"/>
          <w:sz w:val="28"/>
          <w:szCs w:val="28"/>
          <w:lang w:val="lv-LV"/>
        </w:rPr>
        <w:t> </w:t>
      </w:r>
      <w:r w:rsidRPr="00AF7402">
        <w:rPr>
          <w:rFonts w:ascii="Times New Roman" w:hAnsi="Times New Roman"/>
          <w:sz w:val="28"/>
          <w:szCs w:val="28"/>
          <w:lang w:val="lv-LV"/>
        </w:rPr>
        <w:t xml:space="preserve">gada </w:t>
      </w:r>
      <w:r w:rsidRPr="00AF7402">
        <w:rPr>
          <w:rFonts w:ascii="Times New Roman" w:hAnsi="Times New Roman"/>
          <w:sz w:val="28"/>
          <w:szCs w:val="28"/>
          <w:lang w:val="lv-LV"/>
        </w:rPr>
        <w:lastRenderedPageBreak/>
        <w:t>9.</w:t>
      </w:r>
      <w:r w:rsidR="0080182E">
        <w:rPr>
          <w:rFonts w:ascii="Times New Roman" w:hAnsi="Times New Roman"/>
          <w:sz w:val="28"/>
          <w:szCs w:val="28"/>
          <w:lang w:val="lv-LV"/>
        </w:rPr>
        <w:t> </w:t>
      </w:r>
      <w:r w:rsidRPr="00AF7402">
        <w:rPr>
          <w:rFonts w:ascii="Times New Roman" w:hAnsi="Times New Roman"/>
          <w:sz w:val="28"/>
          <w:szCs w:val="28"/>
          <w:lang w:val="lv-LV"/>
        </w:rPr>
        <w:t xml:space="preserve">marts) par Savienības Kodeksu par noteikumiem, kas reglamentē personu pārvietošanos pār robežām (Šengenas Robežu kodekss) 2. panta 10) apakšpunkts nosaka, ka </w:t>
      </w:r>
      <w:r w:rsidRPr="00AF7402">
        <w:rPr>
          <w:rFonts w:ascii="Times New Roman" w:hAnsi="Times New Roman"/>
          <w:sz w:val="28"/>
          <w:szCs w:val="28"/>
          <w:shd w:val="clear" w:color="auto" w:fill="FFFFFF"/>
          <w:lang w:val="lv-LV"/>
        </w:rPr>
        <w:t xml:space="preserve">robežkontrole ir darbības, ko saskaņā ar šo regulu veic pie robežas, </w:t>
      </w:r>
      <w:r w:rsidRPr="00AF7402">
        <w:rPr>
          <w:rFonts w:ascii="Times New Roman" w:hAnsi="Times New Roman"/>
          <w:sz w:val="28"/>
          <w:szCs w:val="28"/>
          <w:u w:val="single"/>
          <w:shd w:val="clear" w:color="auto" w:fill="FFFFFF"/>
          <w:lang w:val="lv-LV"/>
        </w:rPr>
        <w:t>reaģējot vienīgi uz nodomu šķērsot robežu vai robežas šķērsošanas aktu</w:t>
      </w:r>
      <w:r w:rsidRPr="00AF7402">
        <w:rPr>
          <w:rFonts w:ascii="Times New Roman" w:hAnsi="Times New Roman"/>
          <w:sz w:val="28"/>
          <w:szCs w:val="28"/>
          <w:shd w:val="clear" w:color="auto" w:fill="FFFFFF"/>
          <w:lang w:val="lv-LV"/>
        </w:rPr>
        <w:t xml:space="preserve">, neatkarīgi no visiem citiem apsvērumiem, un tā ietver </w:t>
      </w:r>
      <w:proofErr w:type="spellStart"/>
      <w:r w:rsidRPr="00AF7402">
        <w:rPr>
          <w:rFonts w:ascii="Times New Roman" w:hAnsi="Times New Roman"/>
          <w:sz w:val="28"/>
          <w:szCs w:val="28"/>
          <w:shd w:val="clear" w:color="auto" w:fill="FFFFFF"/>
          <w:lang w:val="lv-LV"/>
        </w:rPr>
        <w:t>robežpārbaudes</w:t>
      </w:r>
      <w:proofErr w:type="spellEnd"/>
      <w:r w:rsidRPr="00AF7402">
        <w:rPr>
          <w:rFonts w:ascii="Times New Roman" w:hAnsi="Times New Roman"/>
          <w:sz w:val="28"/>
          <w:szCs w:val="28"/>
          <w:shd w:val="clear" w:color="auto" w:fill="FFFFFF"/>
          <w:lang w:val="lv-LV"/>
        </w:rPr>
        <w:t xml:space="preserve"> un </w:t>
      </w:r>
      <w:proofErr w:type="spellStart"/>
      <w:r w:rsidRPr="00AF7402">
        <w:rPr>
          <w:rFonts w:ascii="Times New Roman" w:hAnsi="Times New Roman"/>
          <w:sz w:val="28"/>
          <w:szCs w:val="28"/>
          <w:shd w:val="clear" w:color="auto" w:fill="FFFFFF"/>
          <w:lang w:val="lv-LV"/>
        </w:rPr>
        <w:t>robežuzraudzību</w:t>
      </w:r>
      <w:proofErr w:type="spellEnd"/>
      <w:r w:rsidRPr="00AF7402">
        <w:rPr>
          <w:rFonts w:ascii="Times New Roman" w:hAnsi="Times New Roman"/>
          <w:sz w:val="28"/>
          <w:szCs w:val="28"/>
          <w:shd w:val="clear" w:color="auto" w:fill="FFFFFF"/>
          <w:lang w:val="lv-LV"/>
        </w:rPr>
        <w:t>.</w:t>
      </w:r>
    </w:p>
    <w:p w14:paraId="2B94E177" w14:textId="77777777" w:rsidR="00AF7402" w:rsidRPr="00AF7402" w:rsidRDefault="00AF7402" w:rsidP="00AF7402">
      <w:pPr>
        <w:spacing w:after="0" w:line="240" w:lineRule="auto"/>
        <w:ind w:firstLine="720"/>
        <w:jc w:val="both"/>
        <w:rPr>
          <w:rFonts w:ascii="Times New Roman" w:hAnsi="Times New Roman"/>
          <w:sz w:val="28"/>
          <w:szCs w:val="28"/>
          <w:shd w:val="clear" w:color="auto" w:fill="FFFFFF"/>
          <w:lang w:val="lv-LV"/>
        </w:rPr>
      </w:pPr>
      <w:r w:rsidRPr="00AF7402">
        <w:rPr>
          <w:rFonts w:ascii="Times New Roman" w:hAnsi="Times New Roman"/>
          <w:sz w:val="28"/>
          <w:szCs w:val="28"/>
          <w:shd w:val="clear" w:color="auto" w:fill="FFFFFF"/>
          <w:lang w:val="lv-LV"/>
        </w:rPr>
        <w:t xml:space="preserve">Savukārt, lai novērstu tādu preču, bagāžas, personu un transportlīdzekļu pārvietošanu, kuros radioaktīvo vielu daudzums pārsniedz pieļaujamās normas, un neatļautu jonizējošā starojuma avotu pārvietošanu, robežšķērsošanas vietās tiek veikta </w:t>
      </w:r>
      <w:proofErr w:type="spellStart"/>
      <w:r w:rsidRPr="00AF7402">
        <w:rPr>
          <w:rFonts w:ascii="Times New Roman" w:hAnsi="Times New Roman"/>
          <w:sz w:val="28"/>
          <w:szCs w:val="28"/>
          <w:shd w:val="clear" w:color="auto" w:fill="FFFFFF"/>
          <w:lang w:val="lv-LV"/>
        </w:rPr>
        <w:t>radiometriskā</w:t>
      </w:r>
      <w:proofErr w:type="spellEnd"/>
      <w:r w:rsidRPr="00AF7402">
        <w:rPr>
          <w:rFonts w:ascii="Times New Roman" w:hAnsi="Times New Roman"/>
          <w:sz w:val="28"/>
          <w:szCs w:val="28"/>
          <w:shd w:val="clear" w:color="auto" w:fill="FFFFFF"/>
          <w:lang w:val="lv-LV"/>
        </w:rPr>
        <w:t xml:space="preserve"> pārbaude</w:t>
      </w:r>
      <w:r w:rsidRPr="00AF7402">
        <w:rPr>
          <w:rStyle w:val="Vresatsauce"/>
          <w:rFonts w:ascii="Times New Roman" w:hAnsi="Times New Roman"/>
          <w:sz w:val="28"/>
          <w:szCs w:val="28"/>
          <w:shd w:val="clear" w:color="auto" w:fill="FFFFFF"/>
          <w:lang w:val="lv-LV"/>
        </w:rPr>
        <w:footnoteReference w:id="5"/>
      </w:r>
      <w:r w:rsidRPr="00AF7402">
        <w:rPr>
          <w:rFonts w:ascii="Times New Roman" w:hAnsi="Times New Roman"/>
          <w:sz w:val="28"/>
          <w:szCs w:val="28"/>
          <w:shd w:val="clear" w:color="auto" w:fill="FFFFFF"/>
          <w:lang w:val="lv-LV"/>
        </w:rPr>
        <w:t>.</w:t>
      </w:r>
    </w:p>
    <w:p w14:paraId="099A6ED8" w14:textId="77777777" w:rsidR="00AF7402" w:rsidRPr="00AF7402" w:rsidRDefault="00AF7402" w:rsidP="00AF7402">
      <w:pPr>
        <w:spacing w:after="0" w:line="240" w:lineRule="auto"/>
        <w:ind w:firstLine="720"/>
        <w:jc w:val="both"/>
        <w:rPr>
          <w:rFonts w:ascii="Times New Roman" w:hAnsi="Times New Roman"/>
          <w:sz w:val="28"/>
          <w:szCs w:val="28"/>
          <w:shd w:val="clear" w:color="auto" w:fill="FFFFFF"/>
          <w:lang w:val="lv-LV"/>
        </w:rPr>
      </w:pPr>
    </w:p>
    <w:p w14:paraId="049B1B6E" w14:textId="77777777" w:rsidR="00AF7402" w:rsidRPr="00AF7402" w:rsidRDefault="00AF7402" w:rsidP="00AF7402">
      <w:pPr>
        <w:spacing w:after="0" w:line="240" w:lineRule="auto"/>
        <w:ind w:firstLine="720"/>
        <w:jc w:val="both"/>
        <w:rPr>
          <w:rFonts w:ascii="Times New Roman" w:hAnsi="Times New Roman"/>
          <w:sz w:val="28"/>
          <w:szCs w:val="28"/>
          <w:lang w:val="lv-LV"/>
        </w:rPr>
      </w:pPr>
      <w:r w:rsidRPr="00AF7402">
        <w:rPr>
          <w:rFonts w:ascii="Times New Roman" w:hAnsi="Times New Roman"/>
          <w:sz w:val="28"/>
          <w:szCs w:val="28"/>
          <w:lang w:val="lv-LV"/>
        </w:rPr>
        <w:t xml:space="preserve">Vienlaikus izsakām priekšlikumu papildināt Projektu ar grozījumu </w:t>
      </w:r>
      <w:r w:rsidRPr="00AF7402">
        <w:rPr>
          <w:rFonts w:ascii="Times New Roman" w:hAnsi="Times New Roman"/>
          <w:bCs/>
          <w:sz w:val="28"/>
          <w:szCs w:val="28"/>
          <w:lang w:val="lv-LV"/>
        </w:rPr>
        <w:t>Noteikumu Nr.</w:t>
      </w:r>
      <w:r w:rsidR="0080182E">
        <w:rPr>
          <w:rFonts w:ascii="Times New Roman" w:hAnsi="Times New Roman"/>
          <w:bCs/>
          <w:sz w:val="28"/>
          <w:szCs w:val="28"/>
          <w:lang w:val="lv-LV"/>
        </w:rPr>
        <w:t> </w:t>
      </w:r>
      <w:r w:rsidRPr="00AF7402">
        <w:rPr>
          <w:rFonts w:ascii="Times New Roman" w:hAnsi="Times New Roman"/>
          <w:bCs/>
          <w:sz w:val="28"/>
          <w:szCs w:val="28"/>
          <w:lang w:val="lv-LV"/>
        </w:rPr>
        <w:t xml:space="preserve">535 </w:t>
      </w:r>
      <w:r w:rsidRPr="00AF7402">
        <w:rPr>
          <w:rFonts w:ascii="Times New Roman" w:hAnsi="Times New Roman"/>
          <w:sz w:val="28"/>
          <w:szCs w:val="28"/>
          <w:lang w:val="lv-LV"/>
        </w:rPr>
        <w:t xml:space="preserve">38.2. apakšpunktā, un izteikt to šādā redakcijā: </w:t>
      </w:r>
      <w:r w:rsidR="00E30F6E">
        <w:rPr>
          <w:rFonts w:ascii="Times New Roman" w:hAnsi="Times New Roman"/>
          <w:i/>
          <w:sz w:val="28"/>
          <w:szCs w:val="28"/>
          <w:lang w:val="lv-LV"/>
        </w:rPr>
        <w:t>“</w:t>
      </w:r>
      <w:r w:rsidRPr="00AF7402">
        <w:rPr>
          <w:rFonts w:ascii="Times New Roman" w:hAnsi="Times New Roman"/>
          <w:i/>
          <w:sz w:val="28"/>
          <w:szCs w:val="28"/>
          <w:lang w:val="lv-LV"/>
        </w:rPr>
        <w:t>38.2.</w:t>
      </w:r>
      <w:r w:rsidR="0080182E">
        <w:rPr>
          <w:rFonts w:ascii="Times New Roman" w:hAnsi="Times New Roman"/>
          <w:i/>
          <w:sz w:val="28"/>
          <w:szCs w:val="28"/>
          <w:lang w:val="lv-LV"/>
        </w:rPr>
        <w:t> </w:t>
      </w:r>
      <w:r w:rsidRPr="00AF7402">
        <w:rPr>
          <w:rFonts w:ascii="Times New Roman" w:hAnsi="Times New Roman"/>
          <w:i/>
          <w:sz w:val="28"/>
          <w:szCs w:val="28"/>
          <w:lang w:val="lv-LV"/>
        </w:rPr>
        <w:t>informāciju par jonizējošā starojuma veidiem un to iedarbību;”</w:t>
      </w:r>
      <w:r w:rsidRPr="00AF7402">
        <w:rPr>
          <w:rFonts w:ascii="Times New Roman" w:hAnsi="Times New Roman"/>
          <w:sz w:val="28"/>
          <w:szCs w:val="28"/>
          <w:lang w:val="lv-LV"/>
        </w:rPr>
        <w:t xml:space="preserve">. Minētais nodrošinās analogas informācijas sniegšanu apmācību ietvaros visu iestāžu personālam, kurš veic </w:t>
      </w:r>
      <w:proofErr w:type="spellStart"/>
      <w:r w:rsidRPr="00AF7402">
        <w:rPr>
          <w:rFonts w:ascii="Times New Roman" w:hAnsi="Times New Roman"/>
          <w:sz w:val="28"/>
          <w:szCs w:val="28"/>
          <w:lang w:val="lv-LV"/>
        </w:rPr>
        <w:t>radiometrisko</w:t>
      </w:r>
      <w:proofErr w:type="spellEnd"/>
      <w:r w:rsidRPr="00AF7402">
        <w:rPr>
          <w:rFonts w:ascii="Times New Roman" w:hAnsi="Times New Roman"/>
          <w:sz w:val="28"/>
          <w:szCs w:val="28"/>
          <w:lang w:val="lv-LV"/>
        </w:rPr>
        <w:t xml:space="preserve"> kontroli. Proti, šobrīd Projekta 33. un 34.</w:t>
      </w:r>
      <w:r w:rsidR="0080182E">
        <w:rPr>
          <w:rFonts w:ascii="Times New Roman" w:hAnsi="Times New Roman"/>
          <w:sz w:val="28"/>
          <w:szCs w:val="28"/>
          <w:lang w:val="lv-LV"/>
        </w:rPr>
        <w:t> </w:t>
      </w:r>
      <w:r w:rsidRPr="00AF7402">
        <w:rPr>
          <w:rFonts w:ascii="Times New Roman" w:hAnsi="Times New Roman"/>
          <w:sz w:val="28"/>
          <w:szCs w:val="28"/>
          <w:lang w:val="lv-LV"/>
        </w:rPr>
        <w:t xml:space="preserve">punkts paredz, ka muitas amatpersonām un ostas un lidlauka (lidostas) nodarbinātajiem, kuri iesaistīti </w:t>
      </w:r>
      <w:proofErr w:type="spellStart"/>
      <w:r w:rsidRPr="00AF7402">
        <w:rPr>
          <w:rFonts w:ascii="Times New Roman" w:hAnsi="Times New Roman"/>
          <w:sz w:val="28"/>
          <w:szCs w:val="28"/>
          <w:lang w:val="lv-LV"/>
        </w:rPr>
        <w:t>radiometriskajā</w:t>
      </w:r>
      <w:proofErr w:type="spellEnd"/>
      <w:r w:rsidRPr="00AF7402">
        <w:rPr>
          <w:rFonts w:ascii="Times New Roman" w:hAnsi="Times New Roman"/>
          <w:sz w:val="28"/>
          <w:szCs w:val="28"/>
          <w:lang w:val="lv-LV"/>
        </w:rPr>
        <w:t xml:space="preserve"> kontrolē, kā arī Pārtikas un veterinārā dienesta amatpersonām, kuras iesaistītas </w:t>
      </w:r>
      <w:proofErr w:type="spellStart"/>
      <w:r w:rsidRPr="00AF7402">
        <w:rPr>
          <w:rFonts w:ascii="Times New Roman" w:hAnsi="Times New Roman"/>
          <w:sz w:val="28"/>
          <w:szCs w:val="28"/>
          <w:lang w:val="lv-LV"/>
        </w:rPr>
        <w:t>radiometriskajā</w:t>
      </w:r>
      <w:proofErr w:type="spellEnd"/>
      <w:r w:rsidRPr="00AF7402">
        <w:rPr>
          <w:rFonts w:ascii="Times New Roman" w:hAnsi="Times New Roman"/>
          <w:sz w:val="28"/>
          <w:szCs w:val="28"/>
          <w:lang w:val="lv-LV"/>
        </w:rPr>
        <w:t xml:space="preserve"> kontrolē, apmācību programmā ietver informāciju par jonizējošā </w:t>
      </w:r>
      <w:r w:rsidRPr="00AF7402">
        <w:rPr>
          <w:rFonts w:ascii="Times New Roman" w:hAnsi="Times New Roman"/>
          <w:sz w:val="28"/>
          <w:szCs w:val="28"/>
          <w:u w:val="single"/>
          <w:lang w:val="lv-LV"/>
        </w:rPr>
        <w:t xml:space="preserve">starojuma veidiem un to </w:t>
      </w:r>
      <w:r w:rsidRPr="00AF7402">
        <w:rPr>
          <w:rFonts w:ascii="Times New Roman" w:hAnsi="Times New Roman"/>
          <w:b/>
          <w:sz w:val="28"/>
          <w:szCs w:val="28"/>
          <w:u w:val="single"/>
          <w:lang w:val="lv-LV"/>
        </w:rPr>
        <w:t>iedarbību</w:t>
      </w:r>
      <w:r w:rsidRPr="00AF7402">
        <w:rPr>
          <w:rFonts w:ascii="Times New Roman" w:hAnsi="Times New Roman"/>
          <w:sz w:val="28"/>
          <w:szCs w:val="28"/>
          <w:lang w:val="lv-LV"/>
        </w:rPr>
        <w:t>. Savukārt Noteikumu Nr.</w:t>
      </w:r>
      <w:r w:rsidR="0080182E">
        <w:rPr>
          <w:rFonts w:ascii="Times New Roman" w:hAnsi="Times New Roman"/>
          <w:sz w:val="28"/>
          <w:szCs w:val="28"/>
          <w:lang w:val="lv-LV"/>
        </w:rPr>
        <w:t> </w:t>
      </w:r>
      <w:r w:rsidRPr="00AF7402">
        <w:rPr>
          <w:rFonts w:ascii="Times New Roman" w:hAnsi="Times New Roman"/>
          <w:sz w:val="28"/>
          <w:szCs w:val="28"/>
          <w:lang w:val="lv-LV"/>
        </w:rPr>
        <w:t>535 38.2.</w:t>
      </w:r>
      <w:r w:rsidR="0080182E">
        <w:rPr>
          <w:rFonts w:ascii="Times New Roman" w:hAnsi="Times New Roman"/>
          <w:sz w:val="28"/>
          <w:szCs w:val="28"/>
          <w:lang w:val="lv-LV"/>
        </w:rPr>
        <w:t> </w:t>
      </w:r>
      <w:r w:rsidRPr="00AF7402">
        <w:rPr>
          <w:rFonts w:ascii="Times New Roman" w:hAnsi="Times New Roman"/>
          <w:sz w:val="28"/>
          <w:szCs w:val="28"/>
          <w:lang w:val="lv-LV"/>
        </w:rPr>
        <w:t xml:space="preserve">apakšpunkts nosaka, ka radiācijas drošības apmācību programmā </w:t>
      </w:r>
      <w:r w:rsidRPr="00AF7402">
        <w:rPr>
          <w:rFonts w:ascii="Times New Roman" w:hAnsi="Times New Roman"/>
          <w:sz w:val="28"/>
          <w:szCs w:val="28"/>
          <w:u w:val="single"/>
          <w:lang w:val="lv-LV"/>
        </w:rPr>
        <w:t>robežsargiem</w:t>
      </w:r>
      <w:r w:rsidRPr="00AF7402">
        <w:rPr>
          <w:rFonts w:ascii="Times New Roman" w:hAnsi="Times New Roman"/>
          <w:sz w:val="28"/>
          <w:szCs w:val="28"/>
          <w:lang w:val="lv-LV"/>
        </w:rPr>
        <w:t xml:space="preserve">, kuri veic </w:t>
      </w:r>
      <w:proofErr w:type="spellStart"/>
      <w:r w:rsidRPr="00AF7402">
        <w:rPr>
          <w:rFonts w:ascii="Times New Roman" w:hAnsi="Times New Roman"/>
          <w:sz w:val="28"/>
          <w:szCs w:val="28"/>
          <w:lang w:val="lv-LV"/>
        </w:rPr>
        <w:t>radiometrisko</w:t>
      </w:r>
      <w:proofErr w:type="spellEnd"/>
      <w:r w:rsidRPr="00AF7402">
        <w:rPr>
          <w:rFonts w:ascii="Times New Roman" w:hAnsi="Times New Roman"/>
          <w:sz w:val="28"/>
          <w:szCs w:val="28"/>
          <w:lang w:val="lv-LV"/>
        </w:rPr>
        <w:t xml:space="preserve"> kontroli, ietver informāciju </w:t>
      </w:r>
      <w:r w:rsidRPr="00AF7402">
        <w:rPr>
          <w:rFonts w:ascii="Times New Roman" w:hAnsi="Times New Roman"/>
          <w:sz w:val="28"/>
          <w:szCs w:val="28"/>
          <w:u w:val="single"/>
          <w:lang w:val="lv-LV"/>
        </w:rPr>
        <w:t>par jonizējošā starojuma veidiem</w:t>
      </w:r>
      <w:r w:rsidRPr="00AF7402">
        <w:rPr>
          <w:rFonts w:ascii="Times New Roman" w:hAnsi="Times New Roman"/>
          <w:sz w:val="28"/>
          <w:szCs w:val="28"/>
          <w:lang w:val="lv-LV"/>
        </w:rPr>
        <w:t>.</w:t>
      </w:r>
    </w:p>
    <w:p w14:paraId="4D77FEF6" w14:textId="77777777" w:rsidR="00AF7402" w:rsidRPr="00AF7402" w:rsidRDefault="00AF7402" w:rsidP="0080182E">
      <w:pPr>
        <w:spacing w:after="0" w:line="240" w:lineRule="auto"/>
        <w:ind w:firstLine="720"/>
        <w:jc w:val="both"/>
        <w:rPr>
          <w:rFonts w:ascii="Times New Roman" w:hAnsi="Times New Roman"/>
          <w:sz w:val="28"/>
          <w:szCs w:val="28"/>
          <w:lang w:val="lv-LV" w:eastAsia="lv-LV"/>
        </w:rPr>
      </w:pPr>
      <w:r w:rsidRPr="00AF7402">
        <w:rPr>
          <w:rFonts w:ascii="Times New Roman" w:hAnsi="Times New Roman"/>
          <w:sz w:val="28"/>
          <w:szCs w:val="28"/>
          <w:lang w:val="lv-LV"/>
        </w:rPr>
        <w:t>Ievērojot minēto, nepieciešams Papildināt projektu ar jaunu punktu, precizējot Noteikumu Nr.</w:t>
      </w:r>
      <w:r w:rsidR="0080182E">
        <w:rPr>
          <w:rFonts w:ascii="Times New Roman" w:hAnsi="Times New Roman"/>
          <w:sz w:val="28"/>
          <w:szCs w:val="28"/>
          <w:lang w:val="lv-LV"/>
        </w:rPr>
        <w:t> </w:t>
      </w:r>
      <w:r w:rsidRPr="00AF7402">
        <w:rPr>
          <w:rFonts w:ascii="Times New Roman" w:hAnsi="Times New Roman"/>
          <w:sz w:val="28"/>
          <w:szCs w:val="28"/>
          <w:lang w:val="lv-LV"/>
        </w:rPr>
        <w:t>535 38.2.</w:t>
      </w:r>
      <w:r w:rsidR="0080182E">
        <w:rPr>
          <w:rFonts w:ascii="Times New Roman" w:hAnsi="Times New Roman"/>
          <w:sz w:val="28"/>
          <w:szCs w:val="28"/>
          <w:lang w:val="lv-LV"/>
        </w:rPr>
        <w:t> </w:t>
      </w:r>
      <w:r w:rsidRPr="00AF7402">
        <w:rPr>
          <w:rFonts w:ascii="Times New Roman" w:hAnsi="Times New Roman"/>
          <w:sz w:val="28"/>
          <w:szCs w:val="28"/>
          <w:lang w:val="lv-LV"/>
        </w:rPr>
        <w:t>apakšpunktu pēc analoģijas ar Projekta 33. un 34.</w:t>
      </w:r>
      <w:r w:rsidR="0080182E">
        <w:rPr>
          <w:rFonts w:ascii="Times New Roman" w:hAnsi="Times New Roman"/>
          <w:sz w:val="28"/>
          <w:szCs w:val="28"/>
          <w:lang w:val="lv-LV"/>
        </w:rPr>
        <w:t> </w:t>
      </w:r>
      <w:r w:rsidRPr="00AF7402">
        <w:rPr>
          <w:rFonts w:ascii="Times New Roman" w:hAnsi="Times New Roman"/>
          <w:sz w:val="28"/>
          <w:szCs w:val="28"/>
          <w:lang w:val="lv-LV"/>
        </w:rPr>
        <w:t>punktu.</w:t>
      </w:r>
      <w:r w:rsidRPr="00AF7402">
        <w:rPr>
          <w:rFonts w:ascii="Times New Roman" w:hAnsi="Times New Roman"/>
          <w:sz w:val="28"/>
          <w:szCs w:val="28"/>
          <w:lang w:val="lv-LV" w:eastAsia="lv-LV"/>
        </w:rPr>
        <w:t xml:space="preserve"> </w:t>
      </w:r>
    </w:p>
    <w:p w14:paraId="0F7CFF75" w14:textId="77777777" w:rsidR="00AF7402" w:rsidRPr="00AF7402" w:rsidRDefault="00AF7402" w:rsidP="00E30F6E">
      <w:pPr>
        <w:spacing w:after="0" w:line="240" w:lineRule="auto"/>
        <w:ind w:firstLine="720"/>
        <w:jc w:val="both"/>
        <w:rPr>
          <w:rFonts w:ascii="Times New Roman" w:hAnsi="Times New Roman"/>
          <w:sz w:val="28"/>
          <w:szCs w:val="28"/>
          <w:lang w:val="lv-LV"/>
        </w:rPr>
      </w:pPr>
    </w:p>
    <w:p w14:paraId="4960E80C" w14:textId="77777777" w:rsidR="006456D2" w:rsidRPr="00AF7402" w:rsidRDefault="006456D2" w:rsidP="00E30F6E">
      <w:pPr>
        <w:spacing w:after="0" w:line="240" w:lineRule="auto"/>
        <w:jc w:val="both"/>
        <w:rPr>
          <w:rFonts w:ascii="Times New Roman" w:hAnsi="Times New Roman"/>
          <w:sz w:val="28"/>
          <w:szCs w:val="28"/>
          <w:lang w:val="lv-LV"/>
        </w:rPr>
      </w:pPr>
    </w:p>
    <w:p w14:paraId="25B2E535" w14:textId="77777777" w:rsidR="006456D2" w:rsidRPr="00AF7402" w:rsidRDefault="006456D2" w:rsidP="006456D2">
      <w:pPr>
        <w:spacing w:after="0" w:line="240" w:lineRule="auto"/>
        <w:jc w:val="both"/>
        <w:rPr>
          <w:rFonts w:ascii="Times New Roman" w:hAnsi="Times New Roman"/>
          <w:sz w:val="28"/>
          <w:szCs w:val="28"/>
          <w:lang w:val="lv-LV"/>
        </w:rPr>
      </w:pPr>
      <w:r w:rsidRPr="00AF7402">
        <w:rPr>
          <w:rFonts w:ascii="Times New Roman" w:eastAsia="Times New Roman" w:hAnsi="Times New Roman"/>
          <w:sz w:val="28"/>
          <w:szCs w:val="28"/>
          <w:lang w:val="lv-LV"/>
        </w:rPr>
        <w:t>Valsts</w:t>
      </w:r>
      <w:r w:rsidR="00FC10F5" w:rsidRPr="00AF7402">
        <w:rPr>
          <w:rFonts w:ascii="Times New Roman" w:eastAsia="Times New Roman" w:hAnsi="Times New Roman"/>
          <w:sz w:val="28"/>
          <w:szCs w:val="28"/>
          <w:lang w:val="lv-LV"/>
        </w:rPr>
        <w:t xml:space="preserve"> sekretārs</w:t>
      </w:r>
      <w:r w:rsidRPr="00AF7402">
        <w:rPr>
          <w:rFonts w:ascii="Times New Roman" w:eastAsia="Times New Roman" w:hAnsi="Times New Roman"/>
          <w:sz w:val="28"/>
          <w:szCs w:val="28"/>
          <w:lang w:val="lv-LV"/>
        </w:rPr>
        <w:tab/>
      </w:r>
      <w:r w:rsidRPr="00AF7402">
        <w:rPr>
          <w:rFonts w:ascii="Times New Roman" w:eastAsia="Times New Roman" w:hAnsi="Times New Roman"/>
          <w:sz w:val="28"/>
          <w:szCs w:val="28"/>
          <w:lang w:val="lv-LV"/>
        </w:rPr>
        <w:tab/>
      </w:r>
      <w:r w:rsidRPr="00AF7402">
        <w:rPr>
          <w:rFonts w:ascii="Times New Roman" w:eastAsia="Times New Roman" w:hAnsi="Times New Roman"/>
          <w:sz w:val="28"/>
          <w:szCs w:val="28"/>
          <w:lang w:val="lv-LV"/>
        </w:rPr>
        <w:tab/>
      </w:r>
      <w:r w:rsidRPr="00AF7402">
        <w:rPr>
          <w:rFonts w:ascii="Times New Roman" w:eastAsia="Times New Roman" w:hAnsi="Times New Roman"/>
          <w:sz w:val="28"/>
          <w:szCs w:val="28"/>
          <w:lang w:val="lv-LV"/>
        </w:rPr>
        <w:tab/>
      </w:r>
      <w:r w:rsidRPr="00AF7402">
        <w:rPr>
          <w:rFonts w:ascii="Times New Roman" w:eastAsia="Times New Roman" w:hAnsi="Times New Roman"/>
          <w:sz w:val="28"/>
          <w:szCs w:val="28"/>
          <w:lang w:val="lv-LV"/>
        </w:rPr>
        <w:tab/>
      </w:r>
      <w:r w:rsidRPr="00AF7402">
        <w:rPr>
          <w:rFonts w:ascii="Times New Roman" w:eastAsia="Times New Roman" w:hAnsi="Times New Roman"/>
          <w:sz w:val="28"/>
          <w:szCs w:val="28"/>
          <w:lang w:val="lv-LV"/>
        </w:rPr>
        <w:tab/>
      </w:r>
      <w:r w:rsidR="00AF7402" w:rsidRPr="00AF7402">
        <w:rPr>
          <w:rFonts w:ascii="Times New Roman" w:eastAsia="Times New Roman" w:hAnsi="Times New Roman"/>
          <w:sz w:val="28"/>
          <w:szCs w:val="28"/>
          <w:lang w:val="lv-LV"/>
        </w:rPr>
        <w:tab/>
      </w:r>
      <w:r w:rsidR="00E30F6E">
        <w:rPr>
          <w:rFonts w:ascii="Times New Roman" w:eastAsia="Times New Roman" w:hAnsi="Times New Roman"/>
          <w:sz w:val="28"/>
          <w:szCs w:val="28"/>
          <w:lang w:val="lv-LV"/>
        </w:rPr>
        <w:tab/>
      </w:r>
      <w:r w:rsidR="00FC10F5" w:rsidRPr="00AF7402">
        <w:rPr>
          <w:rFonts w:ascii="Times New Roman" w:eastAsia="Times New Roman" w:hAnsi="Times New Roman"/>
          <w:sz w:val="28"/>
          <w:szCs w:val="28"/>
          <w:lang w:val="lv-LV"/>
        </w:rPr>
        <w:t>D.</w:t>
      </w:r>
      <w:r w:rsidR="0080182E">
        <w:rPr>
          <w:rFonts w:ascii="Times New Roman" w:eastAsia="Times New Roman" w:hAnsi="Times New Roman"/>
          <w:sz w:val="28"/>
          <w:szCs w:val="28"/>
          <w:lang w:val="lv-LV"/>
        </w:rPr>
        <w:t> </w:t>
      </w:r>
      <w:r w:rsidR="00FC10F5" w:rsidRPr="00AF7402">
        <w:rPr>
          <w:rFonts w:ascii="Times New Roman" w:eastAsia="Times New Roman" w:hAnsi="Times New Roman"/>
          <w:sz w:val="28"/>
          <w:szCs w:val="28"/>
          <w:lang w:val="lv-LV"/>
        </w:rPr>
        <w:t>Trofimovs</w:t>
      </w:r>
    </w:p>
    <w:p w14:paraId="5B0FFBB8" w14:textId="77777777" w:rsidR="00AB2045" w:rsidRPr="00AF7402" w:rsidRDefault="00AB2045" w:rsidP="0092299C">
      <w:pPr>
        <w:pStyle w:val="Sarakstarindkopa"/>
        <w:spacing w:after="0" w:line="240" w:lineRule="auto"/>
        <w:ind w:left="862"/>
        <w:jc w:val="both"/>
        <w:rPr>
          <w:rFonts w:ascii="Times New Roman" w:hAnsi="Times New Roman"/>
          <w:sz w:val="28"/>
          <w:szCs w:val="28"/>
        </w:rPr>
      </w:pPr>
    </w:p>
    <w:p w14:paraId="0F38970A" w14:textId="77777777" w:rsidR="00412CF6" w:rsidRPr="00AF7402" w:rsidRDefault="00412CF6" w:rsidP="00E30F6E">
      <w:pPr>
        <w:widowControl/>
        <w:spacing w:after="0" w:line="240" w:lineRule="auto"/>
        <w:rPr>
          <w:rFonts w:ascii="Times New Roman" w:hAnsi="Times New Roman"/>
          <w:sz w:val="28"/>
          <w:szCs w:val="28"/>
          <w:lang w:val="lv-LV"/>
        </w:rPr>
      </w:pPr>
    </w:p>
    <w:p w14:paraId="09072245" w14:textId="77777777" w:rsidR="005945B9" w:rsidRDefault="005945B9" w:rsidP="00630E99">
      <w:pPr>
        <w:widowControl/>
        <w:spacing w:after="0" w:line="240" w:lineRule="auto"/>
        <w:jc w:val="center"/>
        <w:rPr>
          <w:rFonts w:ascii="Times New Roman" w:hAnsi="Times New Roman"/>
          <w:sz w:val="28"/>
          <w:szCs w:val="28"/>
          <w:lang w:val="lv-LV"/>
        </w:rPr>
      </w:pPr>
    </w:p>
    <w:p w14:paraId="71BA570D" w14:textId="77777777" w:rsidR="005945B9" w:rsidRDefault="005945B9" w:rsidP="00630E99">
      <w:pPr>
        <w:widowControl/>
        <w:spacing w:after="0" w:line="240" w:lineRule="auto"/>
        <w:jc w:val="center"/>
        <w:rPr>
          <w:rFonts w:ascii="Times New Roman" w:hAnsi="Times New Roman"/>
          <w:sz w:val="28"/>
          <w:szCs w:val="28"/>
          <w:lang w:val="lv-LV"/>
        </w:rPr>
      </w:pPr>
    </w:p>
    <w:p w14:paraId="14AA9173" w14:textId="77777777" w:rsidR="004C7A3A" w:rsidRPr="00AF7402" w:rsidRDefault="00815D2C" w:rsidP="00630E99">
      <w:pPr>
        <w:widowControl/>
        <w:spacing w:after="0" w:line="240" w:lineRule="auto"/>
        <w:jc w:val="center"/>
        <w:rPr>
          <w:rFonts w:ascii="Times New Roman" w:eastAsia="Times New Roman" w:hAnsi="Times New Roman"/>
          <w:sz w:val="28"/>
          <w:szCs w:val="28"/>
          <w:lang w:val="lv-LV"/>
        </w:rPr>
      </w:pPr>
      <w:r w:rsidRPr="00AF7402">
        <w:rPr>
          <w:rFonts w:ascii="Times New Roman" w:hAnsi="Times New Roman"/>
          <w:sz w:val="28"/>
          <w:szCs w:val="28"/>
          <w:lang w:val="lv-LV"/>
        </w:rPr>
        <w:t>DOKUMENTS IR PARAKSTĪTS AR DROŠU ELEKTRONISKO PARAKSTU UN SATUR LAIKA ZĪMOGU</w:t>
      </w:r>
    </w:p>
    <w:p w14:paraId="6E9AA8D7" w14:textId="77777777" w:rsidR="00D775AB" w:rsidRPr="00AF7402" w:rsidRDefault="00D775AB" w:rsidP="00412CF6">
      <w:pPr>
        <w:pStyle w:val="Galvene"/>
        <w:rPr>
          <w:rFonts w:ascii="Times New Roman" w:hAnsi="Times New Roman"/>
          <w:sz w:val="28"/>
          <w:szCs w:val="28"/>
          <w:lang w:val="lv-LV"/>
        </w:rPr>
      </w:pPr>
    </w:p>
    <w:p w14:paraId="3E4C258F" w14:textId="77777777" w:rsidR="006B11FB" w:rsidRPr="00AF7402" w:rsidRDefault="006B11FB" w:rsidP="00412CF6">
      <w:pPr>
        <w:pStyle w:val="Galvene"/>
        <w:rPr>
          <w:rFonts w:ascii="Times New Roman" w:hAnsi="Times New Roman"/>
          <w:sz w:val="28"/>
          <w:szCs w:val="28"/>
          <w:lang w:val="lv-LV"/>
        </w:rPr>
      </w:pPr>
    </w:p>
    <w:p w14:paraId="0A49B6B2" w14:textId="77777777" w:rsidR="00412CF6" w:rsidRPr="00E30F6E" w:rsidRDefault="00412CF6" w:rsidP="00412CF6">
      <w:pPr>
        <w:pStyle w:val="Galvene"/>
        <w:rPr>
          <w:rFonts w:ascii="Times New Roman" w:hAnsi="Times New Roman"/>
          <w:sz w:val="20"/>
          <w:szCs w:val="20"/>
          <w:lang w:val="lv-LV"/>
        </w:rPr>
      </w:pPr>
      <w:r w:rsidRPr="00E30F6E">
        <w:rPr>
          <w:rFonts w:ascii="Times New Roman" w:hAnsi="Times New Roman"/>
          <w:sz w:val="20"/>
          <w:szCs w:val="20"/>
          <w:lang w:val="lv-LV"/>
        </w:rPr>
        <w:t xml:space="preserve">Kalniņa, </w:t>
      </w:r>
      <w:r w:rsidRPr="00E30F6E">
        <w:rPr>
          <w:rFonts w:ascii="Times New Roman" w:hAnsi="Times New Roman"/>
          <w:color w:val="201C20"/>
          <w:sz w:val="20"/>
          <w:szCs w:val="20"/>
          <w:shd w:val="clear" w:color="auto" w:fill="FFFFFF"/>
          <w:lang w:val="lv-LV"/>
        </w:rPr>
        <w:t>67829675</w:t>
      </w:r>
    </w:p>
    <w:p w14:paraId="48F272AD" w14:textId="77777777" w:rsidR="00412CF6" w:rsidRPr="00E30F6E" w:rsidRDefault="00412CF6" w:rsidP="00FC10F5">
      <w:pPr>
        <w:pStyle w:val="Galvene"/>
        <w:spacing w:after="120"/>
        <w:rPr>
          <w:rFonts w:ascii="Times New Roman" w:hAnsi="Times New Roman"/>
          <w:sz w:val="20"/>
          <w:szCs w:val="20"/>
          <w:lang w:val="lv-LV"/>
        </w:rPr>
      </w:pPr>
      <w:r w:rsidRPr="00E30F6E">
        <w:rPr>
          <w:rFonts w:ascii="Times New Roman" w:hAnsi="Times New Roman"/>
          <w:sz w:val="20"/>
          <w:szCs w:val="20"/>
          <w:lang w:val="lv-LV"/>
        </w:rPr>
        <w:t>inese.kalnina@iem.gov.lv</w:t>
      </w:r>
    </w:p>
    <w:p w14:paraId="1826308A" w14:textId="77777777" w:rsidR="008F1FE7" w:rsidRPr="00E30F6E" w:rsidRDefault="00E238D4" w:rsidP="00EB0867">
      <w:pPr>
        <w:pStyle w:val="Kjene"/>
        <w:tabs>
          <w:tab w:val="left" w:pos="720"/>
        </w:tabs>
        <w:rPr>
          <w:rFonts w:ascii="Times New Roman" w:hAnsi="Times New Roman"/>
          <w:sz w:val="20"/>
          <w:szCs w:val="20"/>
          <w:lang w:val="lv-LV"/>
        </w:rPr>
      </w:pPr>
      <w:proofErr w:type="spellStart"/>
      <w:r w:rsidRPr="00E30F6E">
        <w:rPr>
          <w:rFonts w:ascii="Times New Roman" w:hAnsi="Times New Roman"/>
          <w:sz w:val="20"/>
          <w:szCs w:val="20"/>
          <w:lang w:val="lv-LV"/>
        </w:rPr>
        <w:t>Bazanovs</w:t>
      </w:r>
      <w:proofErr w:type="spellEnd"/>
      <w:r w:rsidRPr="00E30F6E">
        <w:rPr>
          <w:rFonts w:ascii="Times New Roman" w:hAnsi="Times New Roman"/>
          <w:sz w:val="20"/>
          <w:szCs w:val="20"/>
          <w:lang w:val="lv-LV"/>
        </w:rPr>
        <w:t xml:space="preserve"> 67075726</w:t>
      </w:r>
    </w:p>
    <w:p w14:paraId="0C20E1DF" w14:textId="77777777" w:rsidR="008F1FE7" w:rsidRPr="00E30F6E" w:rsidRDefault="00E238D4" w:rsidP="00B10815">
      <w:pPr>
        <w:pStyle w:val="Bezatstarpm"/>
        <w:rPr>
          <w:rFonts w:ascii="Times New Roman" w:hAnsi="Times New Roman"/>
          <w:sz w:val="20"/>
          <w:szCs w:val="20"/>
          <w:lang w:val="lv-LV"/>
        </w:rPr>
      </w:pPr>
      <w:r w:rsidRPr="00E30F6E">
        <w:rPr>
          <w:rFonts w:ascii="Times New Roman" w:hAnsi="Times New Roman"/>
          <w:sz w:val="20"/>
          <w:szCs w:val="20"/>
          <w:lang w:val="lv-LV"/>
        </w:rPr>
        <w:t>aleksandrs.bazanovs@rs.gov.lv</w:t>
      </w:r>
    </w:p>
    <w:p w14:paraId="6485E347" w14:textId="77777777" w:rsidR="0092299C" w:rsidRPr="00E30F6E" w:rsidRDefault="0092299C" w:rsidP="00B10815">
      <w:pPr>
        <w:pStyle w:val="Bezatstarpm"/>
        <w:rPr>
          <w:rFonts w:ascii="Times New Roman" w:hAnsi="Times New Roman"/>
          <w:sz w:val="20"/>
          <w:szCs w:val="20"/>
          <w:lang w:val="lv-LV"/>
        </w:rPr>
      </w:pPr>
    </w:p>
    <w:sectPr w:rsidR="0092299C" w:rsidRPr="00E30F6E" w:rsidSect="00BA1821">
      <w:headerReference w:type="even" r:id="rId13"/>
      <w:headerReference w:type="default" r:id="rId14"/>
      <w:footerReference w:type="even" r:id="rId15"/>
      <w:footerReference w:type="default" r:id="rId16"/>
      <w:headerReference w:type="first" r:id="rId17"/>
      <w:footerReference w:type="first" r:id="rId18"/>
      <w:type w:val="continuous"/>
      <w:pgSz w:w="11920" w:h="16840"/>
      <w:pgMar w:top="1440" w:right="1005" w:bottom="1440"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5D92F" w14:textId="77777777" w:rsidR="00AB5C04" w:rsidRDefault="00AB5C04">
      <w:pPr>
        <w:spacing w:after="0" w:line="240" w:lineRule="auto"/>
      </w:pPr>
      <w:r>
        <w:separator/>
      </w:r>
    </w:p>
  </w:endnote>
  <w:endnote w:type="continuationSeparator" w:id="0">
    <w:p w14:paraId="07D85E18" w14:textId="77777777" w:rsidR="00AB5C04" w:rsidRDefault="00AB5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986A1" w14:textId="77777777" w:rsidR="002A3EAA" w:rsidRDefault="002A3EA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76710" w14:textId="74AFB9D4" w:rsidR="002A3EAA" w:rsidRPr="005E7DAF" w:rsidRDefault="005E7DAF">
    <w:pPr>
      <w:pStyle w:val="Kjene"/>
      <w:rPr>
        <w:lang w:val="lv-LV"/>
      </w:rPr>
    </w:pPr>
    <w:r>
      <w:rPr>
        <w:lang w:val="lv-LV"/>
      </w:rPr>
      <w:t>IemAtz_290121_VSS-534</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85655" w14:textId="7D6D86EA" w:rsidR="002A3EAA" w:rsidRPr="005E7DAF" w:rsidRDefault="005E7DAF">
    <w:pPr>
      <w:pStyle w:val="Kjene"/>
      <w:rPr>
        <w:lang w:val="lv-LV"/>
      </w:rPr>
    </w:pPr>
    <w:r>
      <w:rPr>
        <w:lang w:val="lv-LV"/>
      </w:rPr>
      <w:t>IemAtz_290121_VSS-534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BC233" w14:textId="77777777" w:rsidR="00AB5C04" w:rsidRDefault="00AB5C04">
      <w:pPr>
        <w:spacing w:after="0" w:line="240" w:lineRule="auto"/>
      </w:pPr>
      <w:r>
        <w:separator/>
      </w:r>
    </w:p>
  </w:footnote>
  <w:footnote w:type="continuationSeparator" w:id="0">
    <w:p w14:paraId="7E3F8BE2" w14:textId="77777777" w:rsidR="00AB5C04" w:rsidRDefault="00AB5C04">
      <w:pPr>
        <w:spacing w:after="0" w:line="240" w:lineRule="auto"/>
      </w:pPr>
      <w:r>
        <w:continuationSeparator/>
      </w:r>
    </w:p>
  </w:footnote>
  <w:footnote w:id="1">
    <w:p w14:paraId="2B160235" w14:textId="77777777" w:rsidR="00AF7402" w:rsidRPr="00AF7402" w:rsidRDefault="00AF7402" w:rsidP="00AF7402">
      <w:pPr>
        <w:pStyle w:val="Bezatstarpm"/>
        <w:jc w:val="both"/>
        <w:rPr>
          <w:rFonts w:ascii="Times New Roman" w:hAnsi="Times New Roman"/>
          <w:color w:val="000000"/>
          <w:sz w:val="20"/>
          <w:szCs w:val="20"/>
          <w:lang w:val="lv-LV"/>
        </w:rPr>
      </w:pPr>
      <w:r>
        <w:rPr>
          <w:rStyle w:val="Vresatsauce"/>
          <w:sz w:val="20"/>
        </w:rPr>
        <w:footnoteRef/>
      </w:r>
      <w:r>
        <w:rPr>
          <w:sz w:val="20"/>
        </w:rPr>
        <w:t xml:space="preserve"> </w:t>
      </w:r>
      <w:r w:rsidRPr="00AF7402">
        <w:rPr>
          <w:rFonts w:ascii="Times New Roman" w:hAnsi="Times New Roman"/>
          <w:sz w:val="20"/>
          <w:lang w:val="lv-LV"/>
        </w:rPr>
        <w:t>Mini</w:t>
      </w:r>
      <w:r w:rsidR="00B92896">
        <w:rPr>
          <w:rFonts w:ascii="Times New Roman" w:hAnsi="Times New Roman"/>
          <w:sz w:val="20"/>
          <w:lang w:val="lv-LV"/>
        </w:rPr>
        <w:t>stru kabineta noteikumu Nr.704 “</w:t>
      </w:r>
      <w:r w:rsidRPr="00AF7402">
        <w:rPr>
          <w:rFonts w:ascii="Times New Roman" w:hAnsi="Times New Roman"/>
          <w:sz w:val="20"/>
          <w:lang w:val="lv-LV"/>
        </w:rPr>
        <w:t>Noteikumi par robežšķērsošanas vietām un tajās veic</w:t>
      </w:r>
      <w:r w:rsidR="00B92896">
        <w:rPr>
          <w:rFonts w:ascii="Times New Roman" w:hAnsi="Times New Roman"/>
          <w:sz w:val="20"/>
          <w:lang w:val="lv-LV"/>
        </w:rPr>
        <w:t>amajām pārbaudēm” 1. pielikuma “</w:t>
      </w:r>
      <w:r w:rsidRPr="00AF7402">
        <w:rPr>
          <w:rFonts w:ascii="Times New Roman" w:hAnsi="Times New Roman"/>
          <w:sz w:val="20"/>
          <w:lang w:val="lv-LV"/>
        </w:rPr>
        <w:t xml:space="preserve">Robežšķērsošanas vietas, kurās veic robežpārbaudi un radiometrisko kontroli, un to veikšanas laiks” 7., 13., 16., 18. un 30. punkts. </w:t>
      </w:r>
    </w:p>
  </w:footnote>
  <w:footnote w:id="2">
    <w:p w14:paraId="065F82D9" w14:textId="77777777" w:rsidR="00AF7402" w:rsidRPr="00AF7402" w:rsidRDefault="00AF7402" w:rsidP="00AF7402">
      <w:pPr>
        <w:pStyle w:val="Bezatstarpm"/>
        <w:jc w:val="both"/>
        <w:rPr>
          <w:rFonts w:ascii="Times New Roman" w:hAnsi="Times New Roman"/>
          <w:sz w:val="20"/>
          <w:lang w:val="lv-LV"/>
        </w:rPr>
      </w:pPr>
      <w:r w:rsidRPr="00AF7402">
        <w:rPr>
          <w:rStyle w:val="Vresatsauce"/>
          <w:rFonts w:ascii="Times New Roman" w:hAnsi="Times New Roman"/>
          <w:sz w:val="20"/>
          <w:lang w:val="lv-LV"/>
        </w:rPr>
        <w:footnoteRef/>
      </w:r>
      <w:r w:rsidR="00B92896">
        <w:rPr>
          <w:rFonts w:ascii="Times New Roman" w:hAnsi="Times New Roman"/>
          <w:sz w:val="20"/>
          <w:lang w:val="lv-LV"/>
        </w:rPr>
        <w:t xml:space="preserve"> Likumprojekta “</w:t>
      </w:r>
      <w:r w:rsidRPr="00AF7402">
        <w:rPr>
          <w:rFonts w:ascii="Times New Roman" w:hAnsi="Times New Roman"/>
          <w:sz w:val="20"/>
          <w:lang w:val="lv-LV"/>
        </w:rPr>
        <w:t>Grozījumi Latvijas Republikas valsts robežas likumā” anotācijas I sadaļas „Tiesību akta projekta izstr</w:t>
      </w:r>
      <w:r w:rsidR="00B92896">
        <w:rPr>
          <w:rFonts w:ascii="Times New Roman" w:hAnsi="Times New Roman"/>
          <w:sz w:val="20"/>
          <w:lang w:val="lv-LV"/>
        </w:rPr>
        <w:t>ādes nepieciešamība” 2. punkts “</w:t>
      </w:r>
      <w:r w:rsidRPr="00AF7402">
        <w:rPr>
          <w:rFonts w:ascii="Times New Roman" w:hAnsi="Times New Roman"/>
          <w:sz w:val="20"/>
          <w:lang w:val="lv-LV"/>
        </w:rPr>
        <w:t>Pašreizējā situācija un problēmas”.</w:t>
      </w:r>
    </w:p>
  </w:footnote>
  <w:footnote w:id="3">
    <w:p w14:paraId="192B7F46" w14:textId="77777777" w:rsidR="00AF7402" w:rsidRPr="00AF7402" w:rsidRDefault="00AF7402" w:rsidP="00AF7402">
      <w:pPr>
        <w:pStyle w:val="Bezatstarpm"/>
        <w:jc w:val="both"/>
        <w:rPr>
          <w:rFonts w:ascii="Times New Roman" w:hAnsi="Times New Roman"/>
          <w:sz w:val="24"/>
          <w:lang w:val="lv-LV"/>
        </w:rPr>
      </w:pPr>
      <w:r w:rsidRPr="00AF7402">
        <w:rPr>
          <w:rStyle w:val="Vresatsauce"/>
          <w:rFonts w:ascii="Times New Roman" w:hAnsi="Times New Roman"/>
          <w:sz w:val="20"/>
          <w:lang w:val="lv-LV"/>
        </w:rPr>
        <w:footnoteRef/>
      </w:r>
      <w:r w:rsidR="00B92896">
        <w:rPr>
          <w:rFonts w:ascii="Times New Roman" w:hAnsi="Times New Roman"/>
          <w:sz w:val="20"/>
          <w:lang w:val="lv-LV"/>
        </w:rPr>
        <w:t xml:space="preserve"> 2012. gada 7. marta likuma “</w:t>
      </w:r>
      <w:r w:rsidRPr="00AF7402">
        <w:rPr>
          <w:rFonts w:ascii="Times New Roman" w:hAnsi="Times New Roman"/>
          <w:sz w:val="20"/>
          <w:lang w:val="lv-LV"/>
        </w:rPr>
        <w:t>Grozījumi Latvijas Republikas valsts robežas</w:t>
      </w:r>
      <w:r w:rsidR="00B92896">
        <w:rPr>
          <w:rFonts w:ascii="Times New Roman" w:hAnsi="Times New Roman"/>
          <w:sz w:val="20"/>
          <w:lang w:val="lv-LV"/>
        </w:rPr>
        <w:t xml:space="preserve"> likumā” anotācijas I sadaļas “</w:t>
      </w:r>
      <w:r w:rsidRPr="00AF7402">
        <w:rPr>
          <w:rFonts w:ascii="Times New Roman" w:hAnsi="Times New Roman"/>
          <w:sz w:val="20"/>
          <w:lang w:val="lv-LV"/>
        </w:rPr>
        <w:t>Tiesību akta projekta izstr</w:t>
      </w:r>
      <w:r w:rsidR="00B92896">
        <w:rPr>
          <w:rFonts w:ascii="Times New Roman" w:hAnsi="Times New Roman"/>
          <w:sz w:val="20"/>
          <w:lang w:val="lv-LV"/>
        </w:rPr>
        <w:t>ādes nepieciešamība” 2. punkts “</w:t>
      </w:r>
      <w:r w:rsidRPr="00AF7402">
        <w:rPr>
          <w:rFonts w:ascii="Times New Roman" w:hAnsi="Times New Roman"/>
          <w:sz w:val="20"/>
          <w:lang w:val="lv-LV"/>
        </w:rPr>
        <w:t>Pašreizējā situācija un problēmas”.</w:t>
      </w:r>
    </w:p>
  </w:footnote>
  <w:footnote w:id="4">
    <w:p w14:paraId="34BE5C00" w14:textId="77777777" w:rsidR="00AF7402" w:rsidRPr="00AF7402" w:rsidRDefault="00AF7402" w:rsidP="00AF7402">
      <w:pPr>
        <w:pStyle w:val="Vresteksts"/>
        <w:jc w:val="both"/>
        <w:rPr>
          <w:rFonts w:ascii="Times New Roman" w:hAnsi="Times New Roman"/>
          <w:lang w:val="lv-LV"/>
        </w:rPr>
      </w:pPr>
      <w:r w:rsidRPr="00AF7402">
        <w:rPr>
          <w:rStyle w:val="Vresatsauce"/>
          <w:rFonts w:ascii="Times New Roman" w:hAnsi="Times New Roman"/>
          <w:lang w:val="lv-LV"/>
        </w:rPr>
        <w:footnoteRef/>
      </w:r>
      <w:r w:rsidRPr="00AF7402">
        <w:rPr>
          <w:rFonts w:ascii="Times New Roman" w:hAnsi="Times New Roman"/>
          <w:lang w:val="lv-LV"/>
        </w:rPr>
        <w:t xml:space="preserve"> </w:t>
      </w:r>
      <w:r w:rsidRPr="00AF7402">
        <w:rPr>
          <w:rFonts w:ascii="Times New Roman" w:hAnsi="Times New Roman"/>
          <w:szCs w:val="24"/>
          <w:lang w:val="lv-LV"/>
        </w:rPr>
        <w:t>Ministru kabineta 2015.gada 22.septembra noteikumu Nr.535 “Kārtība, kādā veic preču, bagāžas, personu un transportlīdzekļu radiometrisko kontroli robežšķērsošanas vietās, un prasības radiometriskajā kontrolē iesaistīto personu apmācībai radiācijas drošības jautājumos” (turpmāk – Noteikumi Nr.535)  10. punkts.</w:t>
      </w:r>
    </w:p>
  </w:footnote>
  <w:footnote w:id="5">
    <w:p w14:paraId="05DC2EFD" w14:textId="77777777" w:rsidR="00AF7402" w:rsidRPr="00E30F6E" w:rsidRDefault="00AF7402" w:rsidP="00AF7402">
      <w:pPr>
        <w:pStyle w:val="Bezatstarpm"/>
        <w:jc w:val="both"/>
        <w:rPr>
          <w:rFonts w:ascii="Times New Roman" w:hAnsi="Times New Roman"/>
          <w:sz w:val="20"/>
          <w:lang w:val="lv-LV"/>
        </w:rPr>
      </w:pPr>
      <w:r w:rsidRPr="00E30F6E">
        <w:rPr>
          <w:rStyle w:val="Vresatsauce"/>
          <w:rFonts w:ascii="Times New Roman" w:hAnsi="Times New Roman"/>
          <w:sz w:val="20"/>
          <w:lang w:val="lv-LV"/>
        </w:rPr>
        <w:footnoteRef/>
      </w:r>
      <w:r w:rsidR="00E30F6E">
        <w:rPr>
          <w:rFonts w:ascii="Times New Roman" w:hAnsi="Times New Roman"/>
          <w:sz w:val="20"/>
          <w:lang w:val="lv-LV"/>
        </w:rPr>
        <w:t xml:space="preserve"> Likuma “</w:t>
      </w:r>
      <w:r w:rsidRPr="00E30F6E">
        <w:rPr>
          <w:rFonts w:ascii="Times New Roman" w:hAnsi="Times New Roman"/>
          <w:sz w:val="20"/>
          <w:lang w:val="lv-LV"/>
        </w:rPr>
        <w:t>Par radiācijas drošību un kodoldrošību” 9. panta otrā daļa.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1A0F2" w14:textId="77777777" w:rsidR="002A3EAA" w:rsidRDefault="002A3EA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425762"/>
      <w:docPartObj>
        <w:docPartGallery w:val="Page Numbers (Top of Page)"/>
        <w:docPartUnique/>
      </w:docPartObj>
    </w:sdtPr>
    <w:sdtEndPr>
      <w:rPr>
        <w:noProof/>
      </w:rPr>
    </w:sdtEndPr>
    <w:sdtContent>
      <w:p w14:paraId="3E4D4B6D" w14:textId="77777777" w:rsidR="002A3EAA" w:rsidRDefault="002A3EAA">
        <w:pPr>
          <w:pStyle w:val="Galvene"/>
          <w:jc w:val="center"/>
        </w:pPr>
        <w:r>
          <w:fldChar w:fldCharType="begin"/>
        </w:r>
        <w:r>
          <w:instrText xml:space="preserve"> PAGE   \* MERGEFORMAT </w:instrText>
        </w:r>
        <w:r>
          <w:fldChar w:fldCharType="separate"/>
        </w:r>
        <w:r w:rsidR="009E6029">
          <w:rPr>
            <w:noProof/>
          </w:rPr>
          <w:t>2</w:t>
        </w:r>
        <w:r>
          <w:rPr>
            <w:noProof/>
          </w:rPr>
          <w:fldChar w:fldCharType="end"/>
        </w:r>
      </w:p>
    </w:sdtContent>
  </w:sdt>
  <w:p w14:paraId="36536239" w14:textId="77777777" w:rsidR="002A3EAA" w:rsidRDefault="002A3EAA">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3E1E5" w14:textId="77777777" w:rsidR="0088699D" w:rsidRDefault="0088699D" w:rsidP="0088699D">
    <w:pPr>
      <w:pStyle w:val="Galvene"/>
      <w:rPr>
        <w:rFonts w:ascii="Times New Roman" w:hAnsi="Times New Roman"/>
      </w:rPr>
    </w:pPr>
  </w:p>
  <w:p w14:paraId="6E2E0254" w14:textId="77777777" w:rsidR="0088699D" w:rsidRDefault="0088699D" w:rsidP="0088699D">
    <w:pPr>
      <w:pStyle w:val="Galvene"/>
      <w:rPr>
        <w:rFonts w:ascii="Times New Roman" w:hAnsi="Times New Roman"/>
      </w:rPr>
    </w:pPr>
  </w:p>
  <w:p w14:paraId="761C3F55" w14:textId="77777777" w:rsidR="0088699D" w:rsidRDefault="0088699D" w:rsidP="0088699D">
    <w:pPr>
      <w:pStyle w:val="Galvene"/>
      <w:rPr>
        <w:rFonts w:ascii="Times New Roman" w:hAnsi="Times New Roman"/>
      </w:rPr>
    </w:pPr>
  </w:p>
  <w:p w14:paraId="34B69298" w14:textId="77777777" w:rsidR="0088699D" w:rsidRDefault="0088699D" w:rsidP="0088699D">
    <w:pPr>
      <w:pStyle w:val="Galvene"/>
      <w:rPr>
        <w:rFonts w:ascii="Times New Roman" w:hAnsi="Times New Roman"/>
      </w:rPr>
    </w:pPr>
  </w:p>
  <w:p w14:paraId="5B22AEA7" w14:textId="77777777" w:rsidR="0088699D" w:rsidRDefault="0088699D" w:rsidP="0088699D">
    <w:pPr>
      <w:pStyle w:val="Galvene"/>
      <w:rPr>
        <w:rFonts w:ascii="Times New Roman" w:hAnsi="Times New Roman"/>
      </w:rPr>
    </w:pPr>
  </w:p>
  <w:p w14:paraId="5C9329E9" w14:textId="77777777" w:rsidR="0088699D" w:rsidRDefault="0088699D" w:rsidP="0088699D">
    <w:pPr>
      <w:pStyle w:val="Galvene"/>
      <w:rPr>
        <w:rFonts w:ascii="Times New Roman" w:hAnsi="Times New Roman"/>
      </w:rPr>
    </w:pPr>
  </w:p>
  <w:p w14:paraId="14BBC968" w14:textId="77777777" w:rsidR="0088699D" w:rsidRDefault="0088699D" w:rsidP="0088699D">
    <w:pPr>
      <w:pStyle w:val="Galvene"/>
      <w:rPr>
        <w:rFonts w:ascii="Times New Roman" w:hAnsi="Times New Roman"/>
      </w:rPr>
    </w:pPr>
  </w:p>
  <w:p w14:paraId="032A54A1" w14:textId="77777777" w:rsidR="0088699D" w:rsidRDefault="0088699D" w:rsidP="0088699D">
    <w:pPr>
      <w:pStyle w:val="Galvene"/>
      <w:rPr>
        <w:rFonts w:ascii="Times New Roman" w:hAnsi="Times New Roman"/>
      </w:rPr>
    </w:pPr>
  </w:p>
  <w:p w14:paraId="09FD60A9" w14:textId="77777777" w:rsidR="0088699D" w:rsidRDefault="0088699D" w:rsidP="0088699D">
    <w:pPr>
      <w:pStyle w:val="Galvene"/>
      <w:rPr>
        <w:rFonts w:ascii="Times New Roman" w:hAnsi="Times New Roman"/>
      </w:rPr>
    </w:pPr>
  </w:p>
  <w:p w14:paraId="5871E167" w14:textId="77777777" w:rsidR="0088699D" w:rsidRDefault="0088699D" w:rsidP="0088699D">
    <w:pPr>
      <w:pStyle w:val="Galvene"/>
      <w:rPr>
        <w:rFonts w:ascii="Times New Roman" w:hAnsi="Times New Roman"/>
      </w:rPr>
    </w:pPr>
  </w:p>
  <w:p w14:paraId="23E10B1F" w14:textId="77777777" w:rsidR="0088699D" w:rsidRPr="00815277" w:rsidRDefault="005D5A02" w:rsidP="0088699D">
    <w:pPr>
      <w:pStyle w:val="Galvene"/>
      <w:rPr>
        <w:rFonts w:ascii="Times New Roman" w:hAnsi="Times New Roman"/>
      </w:rPr>
    </w:pPr>
    <w:r>
      <w:rPr>
        <w:noProof/>
        <w:lang w:val="lv-LV" w:eastAsia="lv-LV"/>
      </w:rPr>
      <w:drawing>
        <wp:anchor distT="0" distB="0" distL="114300" distR="114300" simplePos="0" relativeHeight="251656704" behindDoc="1" locked="0" layoutInCell="1" allowOverlap="1" wp14:anchorId="4FE81D9F" wp14:editId="16C5394D">
          <wp:simplePos x="0" y="0"/>
          <wp:positionH relativeFrom="page">
            <wp:posOffset>1217930</wp:posOffset>
          </wp:positionH>
          <wp:positionV relativeFrom="page">
            <wp:posOffset>742950</wp:posOffset>
          </wp:positionV>
          <wp:extent cx="5671820" cy="1033145"/>
          <wp:effectExtent l="0" t="0" r="5080" b="0"/>
          <wp:wrapNone/>
          <wp:docPr id="1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2733FEF7" wp14:editId="10C901DB">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5052D" w14:textId="77777777"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proofErr w:type="gramStart"/>
                    <w:r w:rsidR="0095403B">
                      <w:rPr>
                        <w:rFonts w:ascii="Times New Roman" w:eastAsia="Times New Roman" w:hAnsi="Times New Roman"/>
                        <w:color w:val="231F20"/>
                        <w:sz w:val="17"/>
                        <w:szCs w:val="17"/>
                      </w:rPr>
                      <w:t>līnija</w:t>
                    </w:r>
                    <w:proofErr w:type="spellEnd"/>
                    <w:proofErr w:type="gram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0A58E3E9" wp14:editId="0F2C21B6">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E15D1BA"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B745F3C" w14:textId="77777777" w:rsidR="0088699D" w:rsidRDefault="0088699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A7353B"/>
    <w:multiLevelType w:val="hybridMultilevel"/>
    <w:tmpl w:val="211EF5CA"/>
    <w:lvl w:ilvl="0" w:tplc="C3C61A9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2" w15:restartNumberingAfterBreak="0">
    <w:nsid w:val="0BF85085"/>
    <w:multiLevelType w:val="hybridMultilevel"/>
    <w:tmpl w:val="C2EA4322"/>
    <w:lvl w:ilvl="0" w:tplc="9126E6B2">
      <w:start w:val="1"/>
      <w:numFmt w:val="decimal"/>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3" w15:restartNumberingAfterBreak="0">
    <w:nsid w:val="1BCC2A62"/>
    <w:multiLevelType w:val="hybridMultilevel"/>
    <w:tmpl w:val="EEE8EB70"/>
    <w:lvl w:ilvl="0" w:tplc="E5441C74">
      <w:start w:val="1"/>
      <w:numFmt w:val="decimal"/>
      <w:lvlText w:val="%1."/>
      <w:lvlJc w:val="left"/>
      <w:pPr>
        <w:ind w:left="1211" w:hanging="360"/>
      </w:pPr>
    </w:lvl>
    <w:lvl w:ilvl="1" w:tplc="04090019">
      <w:start w:val="1"/>
      <w:numFmt w:val="lowerLetter"/>
      <w:lvlText w:val="%2."/>
      <w:lvlJc w:val="left"/>
      <w:pPr>
        <w:ind w:left="1755" w:hanging="360"/>
      </w:pPr>
    </w:lvl>
    <w:lvl w:ilvl="2" w:tplc="0409001B">
      <w:start w:val="1"/>
      <w:numFmt w:val="lowerRoman"/>
      <w:lvlText w:val="%3."/>
      <w:lvlJc w:val="right"/>
      <w:pPr>
        <w:ind w:left="2475" w:hanging="180"/>
      </w:pPr>
    </w:lvl>
    <w:lvl w:ilvl="3" w:tplc="0409000F">
      <w:start w:val="1"/>
      <w:numFmt w:val="decimal"/>
      <w:lvlText w:val="%4."/>
      <w:lvlJc w:val="left"/>
      <w:pPr>
        <w:ind w:left="3195" w:hanging="360"/>
      </w:pPr>
    </w:lvl>
    <w:lvl w:ilvl="4" w:tplc="04090019">
      <w:start w:val="1"/>
      <w:numFmt w:val="lowerLetter"/>
      <w:lvlText w:val="%5."/>
      <w:lvlJc w:val="left"/>
      <w:pPr>
        <w:ind w:left="3915" w:hanging="360"/>
      </w:pPr>
    </w:lvl>
    <w:lvl w:ilvl="5" w:tplc="0409001B">
      <w:start w:val="1"/>
      <w:numFmt w:val="lowerRoman"/>
      <w:lvlText w:val="%6."/>
      <w:lvlJc w:val="right"/>
      <w:pPr>
        <w:ind w:left="4635" w:hanging="180"/>
      </w:pPr>
    </w:lvl>
    <w:lvl w:ilvl="6" w:tplc="0409000F">
      <w:start w:val="1"/>
      <w:numFmt w:val="decimal"/>
      <w:lvlText w:val="%7."/>
      <w:lvlJc w:val="left"/>
      <w:pPr>
        <w:ind w:left="5355" w:hanging="360"/>
      </w:pPr>
    </w:lvl>
    <w:lvl w:ilvl="7" w:tplc="04090019">
      <w:start w:val="1"/>
      <w:numFmt w:val="lowerLetter"/>
      <w:lvlText w:val="%8."/>
      <w:lvlJc w:val="left"/>
      <w:pPr>
        <w:ind w:left="6075" w:hanging="360"/>
      </w:pPr>
    </w:lvl>
    <w:lvl w:ilvl="8" w:tplc="0409001B">
      <w:start w:val="1"/>
      <w:numFmt w:val="lowerRoman"/>
      <w:lvlText w:val="%9."/>
      <w:lvlJc w:val="right"/>
      <w:pPr>
        <w:ind w:left="6795" w:hanging="180"/>
      </w:pPr>
    </w:lvl>
  </w:abstractNum>
  <w:abstractNum w:abstractNumId="14" w15:restartNumberingAfterBreak="0">
    <w:nsid w:val="23483FBA"/>
    <w:multiLevelType w:val="hybridMultilevel"/>
    <w:tmpl w:val="C3C87494"/>
    <w:lvl w:ilvl="0" w:tplc="B7548EB2">
      <w:start w:val="1"/>
      <w:numFmt w:val="decimal"/>
      <w:lvlText w:val="%1."/>
      <w:lvlJc w:val="left"/>
      <w:pPr>
        <w:ind w:left="1069" w:hanging="360"/>
      </w:pPr>
      <w:rPr>
        <w:rFonts w:ascii="Times New Roman" w:hAnsi="Times New Roman" w:cs="Times New Roman" w:hint="default"/>
      </w:r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28533CB1"/>
    <w:multiLevelType w:val="hybridMultilevel"/>
    <w:tmpl w:val="D3E20D98"/>
    <w:lvl w:ilvl="0" w:tplc="A7F01982">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6" w15:restartNumberingAfterBreak="0">
    <w:nsid w:val="2AA2555B"/>
    <w:multiLevelType w:val="hybridMultilevel"/>
    <w:tmpl w:val="29C2610E"/>
    <w:lvl w:ilvl="0" w:tplc="1A14CA9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2AAA0667"/>
    <w:multiLevelType w:val="hybridMultilevel"/>
    <w:tmpl w:val="A15E0B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C742C8E"/>
    <w:multiLevelType w:val="hybridMultilevel"/>
    <w:tmpl w:val="0F801A78"/>
    <w:lvl w:ilvl="0" w:tplc="AA74BDA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9844117"/>
    <w:multiLevelType w:val="hybridMultilevel"/>
    <w:tmpl w:val="6BF40418"/>
    <w:lvl w:ilvl="0" w:tplc="D7DE06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B974074"/>
    <w:multiLevelType w:val="multilevel"/>
    <w:tmpl w:val="A6302B78"/>
    <w:lvl w:ilvl="0">
      <w:start w:val="29"/>
      <w:numFmt w:val="decimal"/>
      <w:lvlText w:val="%1."/>
      <w:lvlJc w:val="left"/>
      <w:pPr>
        <w:ind w:left="600" w:hanging="600"/>
      </w:pPr>
      <w:rPr>
        <w:color w:val="000000"/>
      </w:rPr>
    </w:lvl>
    <w:lvl w:ilvl="1">
      <w:start w:val="1"/>
      <w:numFmt w:val="decimal"/>
      <w:lvlText w:val="%1.%2."/>
      <w:lvlJc w:val="left"/>
      <w:pPr>
        <w:ind w:left="1440" w:hanging="720"/>
      </w:pPr>
      <w:rPr>
        <w:color w:val="000000"/>
      </w:rPr>
    </w:lvl>
    <w:lvl w:ilvl="2">
      <w:start w:val="1"/>
      <w:numFmt w:val="decimal"/>
      <w:lvlText w:val="%1.%2.%3."/>
      <w:lvlJc w:val="left"/>
      <w:pPr>
        <w:ind w:left="2160" w:hanging="720"/>
      </w:pPr>
      <w:rPr>
        <w:color w:val="000000"/>
      </w:rPr>
    </w:lvl>
    <w:lvl w:ilvl="3">
      <w:start w:val="1"/>
      <w:numFmt w:val="decimal"/>
      <w:lvlText w:val="%1.%2.%3.%4."/>
      <w:lvlJc w:val="left"/>
      <w:pPr>
        <w:ind w:left="3240" w:hanging="1080"/>
      </w:pPr>
      <w:rPr>
        <w:color w:val="000000"/>
      </w:rPr>
    </w:lvl>
    <w:lvl w:ilvl="4">
      <w:start w:val="1"/>
      <w:numFmt w:val="decimal"/>
      <w:lvlText w:val="%1.%2.%3.%4.%5."/>
      <w:lvlJc w:val="left"/>
      <w:pPr>
        <w:ind w:left="3960" w:hanging="1080"/>
      </w:pPr>
      <w:rPr>
        <w:color w:val="000000"/>
      </w:rPr>
    </w:lvl>
    <w:lvl w:ilvl="5">
      <w:start w:val="1"/>
      <w:numFmt w:val="decimal"/>
      <w:lvlText w:val="%1.%2.%3.%4.%5.%6."/>
      <w:lvlJc w:val="left"/>
      <w:pPr>
        <w:ind w:left="5040" w:hanging="1440"/>
      </w:pPr>
      <w:rPr>
        <w:color w:val="000000"/>
      </w:rPr>
    </w:lvl>
    <w:lvl w:ilvl="6">
      <w:start w:val="1"/>
      <w:numFmt w:val="decimal"/>
      <w:lvlText w:val="%1.%2.%3.%4.%5.%6.%7."/>
      <w:lvlJc w:val="left"/>
      <w:pPr>
        <w:ind w:left="6120" w:hanging="1800"/>
      </w:pPr>
      <w:rPr>
        <w:color w:val="000000"/>
      </w:rPr>
    </w:lvl>
    <w:lvl w:ilvl="7">
      <w:start w:val="1"/>
      <w:numFmt w:val="decimal"/>
      <w:lvlText w:val="%1.%2.%3.%4.%5.%6.%7.%8."/>
      <w:lvlJc w:val="left"/>
      <w:pPr>
        <w:ind w:left="6840" w:hanging="1800"/>
      </w:pPr>
      <w:rPr>
        <w:color w:val="000000"/>
      </w:rPr>
    </w:lvl>
    <w:lvl w:ilvl="8">
      <w:start w:val="1"/>
      <w:numFmt w:val="decimal"/>
      <w:lvlText w:val="%1.%2.%3.%4.%5.%6.%7.%8.%9."/>
      <w:lvlJc w:val="left"/>
      <w:pPr>
        <w:ind w:left="7920" w:hanging="2160"/>
      </w:pPr>
      <w:rPr>
        <w:color w:val="000000"/>
      </w:rPr>
    </w:lvl>
  </w:abstractNum>
  <w:abstractNum w:abstractNumId="21" w15:restartNumberingAfterBreak="0">
    <w:nsid w:val="3E3E1D94"/>
    <w:multiLevelType w:val="hybridMultilevel"/>
    <w:tmpl w:val="C038C606"/>
    <w:lvl w:ilvl="0" w:tplc="F522D5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2D35BA5"/>
    <w:multiLevelType w:val="hybridMultilevel"/>
    <w:tmpl w:val="5A7EF44C"/>
    <w:lvl w:ilvl="0" w:tplc="BBB474B8">
      <w:start w:val="1"/>
      <w:numFmt w:val="decimal"/>
      <w:lvlText w:val="%1."/>
      <w:lvlJc w:val="left"/>
      <w:pPr>
        <w:ind w:left="1211" w:hanging="360"/>
      </w:pPr>
      <w:rPr>
        <w:sz w:val="24"/>
        <w:szCs w:val="24"/>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3" w15:restartNumberingAfterBreak="0">
    <w:nsid w:val="4D796784"/>
    <w:multiLevelType w:val="hybridMultilevel"/>
    <w:tmpl w:val="7EF27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2024450"/>
    <w:multiLevelType w:val="hybridMultilevel"/>
    <w:tmpl w:val="9E84AC62"/>
    <w:lvl w:ilvl="0" w:tplc="230CE5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206299A"/>
    <w:multiLevelType w:val="hybridMultilevel"/>
    <w:tmpl w:val="9C94597E"/>
    <w:lvl w:ilvl="0" w:tplc="9658274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6" w15:restartNumberingAfterBreak="0">
    <w:nsid w:val="73874F8F"/>
    <w:multiLevelType w:val="hybridMultilevel"/>
    <w:tmpl w:val="263C1DC0"/>
    <w:lvl w:ilvl="0" w:tplc="3C5AB90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7" w15:restartNumberingAfterBreak="0">
    <w:nsid w:val="79E35776"/>
    <w:multiLevelType w:val="hybridMultilevel"/>
    <w:tmpl w:val="0146364C"/>
    <w:lvl w:ilvl="0" w:tplc="5EAEB8A6">
      <w:start w:val="1"/>
      <w:numFmt w:val="decimal"/>
      <w:lvlText w:val="%1."/>
      <w:lvlJc w:val="left"/>
      <w:pPr>
        <w:ind w:left="1080" w:hanging="360"/>
      </w:pPr>
      <w:rPr>
        <w:rFonts w:ascii="Times New Roman" w:eastAsia="Calibri" w:hAnsi="Times New Roman" w:cs="Times New Roman"/>
        <w:sz w:val="24"/>
        <w:szCs w:val="24"/>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8" w15:restartNumberingAfterBreak="0">
    <w:nsid w:val="7B9D03BB"/>
    <w:multiLevelType w:val="hybridMultilevel"/>
    <w:tmpl w:val="75B661EA"/>
    <w:lvl w:ilvl="0" w:tplc="74CEA23C">
      <w:start w:val="1"/>
      <w:numFmt w:val="decimal"/>
      <w:suff w:val="space"/>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4B470E"/>
    <w:multiLevelType w:val="hybridMultilevel"/>
    <w:tmpl w:val="978A0F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7"/>
  </w:num>
  <w:num w:numId="13">
    <w:abstractNumId w:val="2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1"/>
  </w:num>
  <w:num w:numId="17">
    <w:abstractNumId w:val="16"/>
  </w:num>
  <w:num w:numId="18">
    <w:abstractNumId w:val="24"/>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attachedTemplate r:id="rId1"/>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A02"/>
    <w:rsid w:val="00006384"/>
    <w:rsid w:val="000169CE"/>
    <w:rsid w:val="00024324"/>
    <w:rsid w:val="00030349"/>
    <w:rsid w:val="00030554"/>
    <w:rsid w:val="00062ADA"/>
    <w:rsid w:val="000710F5"/>
    <w:rsid w:val="00083D89"/>
    <w:rsid w:val="00093A90"/>
    <w:rsid w:val="000B1356"/>
    <w:rsid w:val="000C32CA"/>
    <w:rsid w:val="000E0A37"/>
    <w:rsid w:val="00107CB4"/>
    <w:rsid w:val="00121125"/>
    <w:rsid w:val="00121B03"/>
    <w:rsid w:val="00124173"/>
    <w:rsid w:val="00126CFF"/>
    <w:rsid w:val="00131530"/>
    <w:rsid w:val="00132B22"/>
    <w:rsid w:val="00147CA0"/>
    <w:rsid w:val="00147FEC"/>
    <w:rsid w:val="0015263E"/>
    <w:rsid w:val="0019330A"/>
    <w:rsid w:val="001A70BC"/>
    <w:rsid w:val="001B6DCD"/>
    <w:rsid w:val="001C2AB7"/>
    <w:rsid w:val="001C33A5"/>
    <w:rsid w:val="001C49C2"/>
    <w:rsid w:val="001F342A"/>
    <w:rsid w:val="0022182A"/>
    <w:rsid w:val="002320CB"/>
    <w:rsid w:val="00237FA6"/>
    <w:rsid w:val="00275B9E"/>
    <w:rsid w:val="00276E46"/>
    <w:rsid w:val="00282F2B"/>
    <w:rsid w:val="00283B1A"/>
    <w:rsid w:val="002A3EAA"/>
    <w:rsid w:val="002B3077"/>
    <w:rsid w:val="002B3843"/>
    <w:rsid w:val="002B7C5B"/>
    <w:rsid w:val="002D3221"/>
    <w:rsid w:val="002E1474"/>
    <w:rsid w:val="002F05C1"/>
    <w:rsid w:val="002F4785"/>
    <w:rsid w:val="002F7D9F"/>
    <w:rsid w:val="00310222"/>
    <w:rsid w:val="0031685E"/>
    <w:rsid w:val="00332C67"/>
    <w:rsid w:val="00333E19"/>
    <w:rsid w:val="00335032"/>
    <w:rsid w:val="00341FE6"/>
    <w:rsid w:val="00353106"/>
    <w:rsid w:val="00355215"/>
    <w:rsid w:val="00372952"/>
    <w:rsid w:val="003730C3"/>
    <w:rsid w:val="00373D36"/>
    <w:rsid w:val="00375534"/>
    <w:rsid w:val="00384243"/>
    <w:rsid w:val="00391C9D"/>
    <w:rsid w:val="003A338D"/>
    <w:rsid w:val="003C0942"/>
    <w:rsid w:val="003C68C1"/>
    <w:rsid w:val="003C6BE0"/>
    <w:rsid w:val="003D45BA"/>
    <w:rsid w:val="00412CF6"/>
    <w:rsid w:val="00420B95"/>
    <w:rsid w:val="004415C8"/>
    <w:rsid w:val="0045358F"/>
    <w:rsid w:val="00490503"/>
    <w:rsid w:val="00493308"/>
    <w:rsid w:val="00496DEE"/>
    <w:rsid w:val="004A5F75"/>
    <w:rsid w:val="004B62A6"/>
    <w:rsid w:val="004C015C"/>
    <w:rsid w:val="004C7A3A"/>
    <w:rsid w:val="004D58A3"/>
    <w:rsid w:val="004F770B"/>
    <w:rsid w:val="00511134"/>
    <w:rsid w:val="00535564"/>
    <w:rsid w:val="00554761"/>
    <w:rsid w:val="00555082"/>
    <w:rsid w:val="00560EC3"/>
    <w:rsid w:val="00590FCA"/>
    <w:rsid w:val="005930D0"/>
    <w:rsid w:val="005945B9"/>
    <w:rsid w:val="005A1BCB"/>
    <w:rsid w:val="005C6FE2"/>
    <w:rsid w:val="005D5A02"/>
    <w:rsid w:val="005E4CB0"/>
    <w:rsid w:val="005E7DAF"/>
    <w:rsid w:val="0060185C"/>
    <w:rsid w:val="0060774C"/>
    <w:rsid w:val="0061136E"/>
    <w:rsid w:val="0062425E"/>
    <w:rsid w:val="00625607"/>
    <w:rsid w:val="00630E99"/>
    <w:rsid w:val="00633079"/>
    <w:rsid w:val="00633892"/>
    <w:rsid w:val="00643D74"/>
    <w:rsid w:val="006456D2"/>
    <w:rsid w:val="00647EE9"/>
    <w:rsid w:val="00663C3A"/>
    <w:rsid w:val="0066633B"/>
    <w:rsid w:val="00666C0F"/>
    <w:rsid w:val="00690F74"/>
    <w:rsid w:val="006A4BBA"/>
    <w:rsid w:val="006B11FB"/>
    <w:rsid w:val="006C1639"/>
    <w:rsid w:val="006D7CB6"/>
    <w:rsid w:val="007006A1"/>
    <w:rsid w:val="00704B9B"/>
    <w:rsid w:val="00704C70"/>
    <w:rsid w:val="0072603C"/>
    <w:rsid w:val="00743C68"/>
    <w:rsid w:val="00753ABC"/>
    <w:rsid w:val="007704BD"/>
    <w:rsid w:val="00795AB0"/>
    <w:rsid w:val="007B27EC"/>
    <w:rsid w:val="007B3BA5"/>
    <w:rsid w:val="007B48EC"/>
    <w:rsid w:val="007C5135"/>
    <w:rsid w:val="007C6407"/>
    <w:rsid w:val="007D36C8"/>
    <w:rsid w:val="007D3A18"/>
    <w:rsid w:val="007D4E43"/>
    <w:rsid w:val="007D4EFA"/>
    <w:rsid w:val="007E4D1F"/>
    <w:rsid w:val="00800985"/>
    <w:rsid w:val="0080182E"/>
    <w:rsid w:val="00807251"/>
    <w:rsid w:val="008107D5"/>
    <w:rsid w:val="00810B5E"/>
    <w:rsid w:val="00815277"/>
    <w:rsid w:val="00815D2C"/>
    <w:rsid w:val="00827457"/>
    <w:rsid w:val="00847031"/>
    <w:rsid w:val="00854E34"/>
    <w:rsid w:val="00861886"/>
    <w:rsid w:val="0086247D"/>
    <w:rsid w:val="00873F8E"/>
    <w:rsid w:val="00876177"/>
    <w:rsid w:val="00876C21"/>
    <w:rsid w:val="0088699D"/>
    <w:rsid w:val="008B66FB"/>
    <w:rsid w:val="008D277F"/>
    <w:rsid w:val="008F1FE7"/>
    <w:rsid w:val="008F3E0E"/>
    <w:rsid w:val="00905277"/>
    <w:rsid w:val="00912E15"/>
    <w:rsid w:val="0092299C"/>
    <w:rsid w:val="0093634E"/>
    <w:rsid w:val="009476BF"/>
    <w:rsid w:val="0095403B"/>
    <w:rsid w:val="00954D5A"/>
    <w:rsid w:val="00956A7E"/>
    <w:rsid w:val="0096075F"/>
    <w:rsid w:val="00961D63"/>
    <w:rsid w:val="00965F8D"/>
    <w:rsid w:val="00966423"/>
    <w:rsid w:val="00987E6F"/>
    <w:rsid w:val="009A7DA6"/>
    <w:rsid w:val="009B3E0E"/>
    <w:rsid w:val="009C1602"/>
    <w:rsid w:val="009C4E57"/>
    <w:rsid w:val="009E6029"/>
    <w:rsid w:val="00A03555"/>
    <w:rsid w:val="00A12E9E"/>
    <w:rsid w:val="00A161B4"/>
    <w:rsid w:val="00A16FAF"/>
    <w:rsid w:val="00A24BBB"/>
    <w:rsid w:val="00A25740"/>
    <w:rsid w:val="00A27A9F"/>
    <w:rsid w:val="00A44C53"/>
    <w:rsid w:val="00A828A2"/>
    <w:rsid w:val="00A83920"/>
    <w:rsid w:val="00AA2FBB"/>
    <w:rsid w:val="00AB2045"/>
    <w:rsid w:val="00AB5C04"/>
    <w:rsid w:val="00AD474F"/>
    <w:rsid w:val="00AD773D"/>
    <w:rsid w:val="00AF386E"/>
    <w:rsid w:val="00AF7402"/>
    <w:rsid w:val="00B0023D"/>
    <w:rsid w:val="00B0134A"/>
    <w:rsid w:val="00B10815"/>
    <w:rsid w:val="00B340EF"/>
    <w:rsid w:val="00B54E9C"/>
    <w:rsid w:val="00B72D2C"/>
    <w:rsid w:val="00B73B54"/>
    <w:rsid w:val="00B8693D"/>
    <w:rsid w:val="00B92896"/>
    <w:rsid w:val="00B9494F"/>
    <w:rsid w:val="00BA1821"/>
    <w:rsid w:val="00BA578F"/>
    <w:rsid w:val="00BD52A0"/>
    <w:rsid w:val="00BF6467"/>
    <w:rsid w:val="00C041E7"/>
    <w:rsid w:val="00C16958"/>
    <w:rsid w:val="00C236DC"/>
    <w:rsid w:val="00C27685"/>
    <w:rsid w:val="00C47F57"/>
    <w:rsid w:val="00C54AD7"/>
    <w:rsid w:val="00C76C2F"/>
    <w:rsid w:val="00C80A36"/>
    <w:rsid w:val="00C85846"/>
    <w:rsid w:val="00C95BBC"/>
    <w:rsid w:val="00CA03A1"/>
    <w:rsid w:val="00CA7F78"/>
    <w:rsid w:val="00CC2B7B"/>
    <w:rsid w:val="00CF540D"/>
    <w:rsid w:val="00CF70C5"/>
    <w:rsid w:val="00D102E4"/>
    <w:rsid w:val="00D21FA6"/>
    <w:rsid w:val="00D26834"/>
    <w:rsid w:val="00D34D3F"/>
    <w:rsid w:val="00D516D8"/>
    <w:rsid w:val="00D55B4B"/>
    <w:rsid w:val="00D742B4"/>
    <w:rsid w:val="00D76646"/>
    <w:rsid w:val="00D775AB"/>
    <w:rsid w:val="00D83186"/>
    <w:rsid w:val="00DA635A"/>
    <w:rsid w:val="00DB0EF7"/>
    <w:rsid w:val="00DB76AE"/>
    <w:rsid w:val="00DC2F13"/>
    <w:rsid w:val="00DC35A1"/>
    <w:rsid w:val="00DC4844"/>
    <w:rsid w:val="00DC5109"/>
    <w:rsid w:val="00DD567D"/>
    <w:rsid w:val="00DD788A"/>
    <w:rsid w:val="00E17E9D"/>
    <w:rsid w:val="00E238D4"/>
    <w:rsid w:val="00E259FD"/>
    <w:rsid w:val="00E30F6E"/>
    <w:rsid w:val="00E34F63"/>
    <w:rsid w:val="00E365CE"/>
    <w:rsid w:val="00E436D8"/>
    <w:rsid w:val="00E44026"/>
    <w:rsid w:val="00E60DB2"/>
    <w:rsid w:val="00E625BF"/>
    <w:rsid w:val="00E713EB"/>
    <w:rsid w:val="00E86986"/>
    <w:rsid w:val="00E93260"/>
    <w:rsid w:val="00EA0A54"/>
    <w:rsid w:val="00EB0867"/>
    <w:rsid w:val="00EB3178"/>
    <w:rsid w:val="00EB756F"/>
    <w:rsid w:val="00EE0179"/>
    <w:rsid w:val="00EE1DAE"/>
    <w:rsid w:val="00EE5F85"/>
    <w:rsid w:val="00EE73D8"/>
    <w:rsid w:val="00EF3368"/>
    <w:rsid w:val="00F069C2"/>
    <w:rsid w:val="00F12508"/>
    <w:rsid w:val="00F13A0F"/>
    <w:rsid w:val="00F27674"/>
    <w:rsid w:val="00F34330"/>
    <w:rsid w:val="00F43254"/>
    <w:rsid w:val="00F503EF"/>
    <w:rsid w:val="00F60586"/>
    <w:rsid w:val="00F73BDB"/>
    <w:rsid w:val="00FA7ED4"/>
    <w:rsid w:val="00FB08A1"/>
    <w:rsid w:val="00FB2952"/>
    <w:rsid w:val="00FC10F5"/>
    <w:rsid w:val="00FC4D81"/>
    <w:rsid w:val="00FC6170"/>
    <w:rsid w:val="00FD0A28"/>
    <w:rsid w:val="00FD70D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18690A"/>
  <w15:docId w15:val="{A07C2ADB-C9F5-46FF-B87F-ABFAB68D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3102B"/>
    <w:pPr>
      <w:widowControl w:val="0"/>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link w:val="BezatstarpmRakstz"/>
    <w:uiPriority w:val="1"/>
    <w:qFormat/>
    <w:rsid w:val="00E436D8"/>
    <w:pPr>
      <w:widowControl w:val="0"/>
    </w:pPr>
    <w:rPr>
      <w:sz w:val="22"/>
      <w:szCs w:val="22"/>
      <w:lang w:val="en-US" w:eastAsia="en-US"/>
    </w:rPr>
  </w:style>
  <w:style w:type="paragraph" w:styleId="Sarakstarindkopa">
    <w:name w:val="List Paragraph"/>
    <w:basedOn w:val="Parasts"/>
    <w:uiPriority w:val="34"/>
    <w:qFormat/>
    <w:rsid w:val="002A3EAA"/>
    <w:pPr>
      <w:widowControl/>
      <w:spacing w:after="160" w:line="259" w:lineRule="auto"/>
      <w:ind w:left="720"/>
      <w:contextualSpacing/>
    </w:pPr>
    <w:rPr>
      <w:lang w:val="lv-LV"/>
    </w:rPr>
  </w:style>
  <w:style w:type="paragraph" w:styleId="Nosaukums">
    <w:name w:val="Title"/>
    <w:basedOn w:val="Parasts"/>
    <w:link w:val="NosaukumsRakstz"/>
    <w:qFormat/>
    <w:rsid w:val="00C54AD7"/>
    <w:pPr>
      <w:widowControl/>
      <w:spacing w:after="0" w:line="240" w:lineRule="auto"/>
      <w:jc w:val="center"/>
    </w:pPr>
    <w:rPr>
      <w:rFonts w:ascii="Times New Roman" w:eastAsia="Times New Roman" w:hAnsi="Times New Roman"/>
      <w:sz w:val="28"/>
      <w:szCs w:val="20"/>
      <w:lang w:val="lv-LV"/>
    </w:rPr>
  </w:style>
  <w:style w:type="character" w:customStyle="1" w:styleId="NosaukumsRakstz">
    <w:name w:val="Nosaukums Rakstz."/>
    <w:basedOn w:val="Noklusjumarindkopasfonts"/>
    <w:link w:val="Nosaukums"/>
    <w:rsid w:val="00C54AD7"/>
    <w:rPr>
      <w:rFonts w:ascii="Times New Roman" w:eastAsia="Times New Roman" w:hAnsi="Times New Roman"/>
      <w:sz w:val="28"/>
      <w:lang w:eastAsia="en-US"/>
    </w:rPr>
  </w:style>
  <w:style w:type="paragraph" w:customStyle="1" w:styleId="tv213">
    <w:name w:val="tv213"/>
    <w:basedOn w:val="Parasts"/>
    <w:rsid w:val="00C54AD7"/>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Vresteksts">
    <w:name w:val="footnote text"/>
    <w:basedOn w:val="Parasts"/>
    <w:link w:val="VrestekstsRakstz"/>
    <w:uiPriority w:val="99"/>
    <w:semiHidden/>
    <w:unhideWhenUsed/>
    <w:rsid w:val="00EB0867"/>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EB0867"/>
    <w:rPr>
      <w:lang w:val="en-US" w:eastAsia="en-US"/>
    </w:rPr>
  </w:style>
  <w:style w:type="character" w:styleId="Vresatsauce">
    <w:name w:val="footnote reference"/>
    <w:basedOn w:val="Noklusjumarindkopasfonts"/>
    <w:uiPriority w:val="99"/>
    <w:semiHidden/>
    <w:unhideWhenUsed/>
    <w:rsid w:val="00EB0867"/>
    <w:rPr>
      <w:vertAlign w:val="superscript"/>
    </w:rPr>
  </w:style>
  <w:style w:type="character" w:customStyle="1" w:styleId="BezatstarpmRakstz">
    <w:name w:val="Bez atstarpēm Rakstz."/>
    <w:link w:val="Bezatstarpm"/>
    <w:uiPriority w:val="1"/>
    <w:locked/>
    <w:rsid w:val="00555082"/>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6020">
      <w:bodyDiv w:val="1"/>
      <w:marLeft w:val="0"/>
      <w:marRight w:val="0"/>
      <w:marTop w:val="0"/>
      <w:marBottom w:val="0"/>
      <w:divBdr>
        <w:top w:val="none" w:sz="0" w:space="0" w:color="auto"/>
        <w:left w:val="none" w:sz="0" w:space="0" w:color="auto"/>
        <w:bottom w:val="none" w:sz="0" w:space="0" w:color="auto"/>
        <w:right w:val="none" w:sz="0" w:space="0" w:color="auto"/>
      </w:divBdr>
    </w:div>
    <w:div w:id="157694712">
      <w:bodyDiv w:val="1"/>
      <w:marLeft w:val="0"/>
      <w:marRight w:val="0"/>
      <w:marTop w:val="0"/>
      <w:marBottom w:val="0"/>
      <w:divBdr>
        <w:top w:val="none" w:sz="0" w:space="0" w:color="auto"/>
        <w:left w:val="none" w:sz="0" w:space="0" w:color="auto"/>
        <w:bottom w:val="none" w:sz="0" w:space="0" w:color="auto"/>
        <w:right w:val="none" w:sz="0" w:space="0" w:color="auto"/>
      </w:divBdr>
    </w:div>
    <w:div w:id="180359661">
      <w:bodyDiv w:val="1"/>
      <w:marLeft w:val="0"/>
      <w:marRight w:val="0"/>
      <w:marTop w:val="0"/>
      <w:marBottom w:val="0"/>
      <w:divBdr>
        <w:top w:val="none" w:sz="0" w:space="0" w:color="auto"/>
        <w:left w:val="none" w:sz="0" w:space="0" w:color="auto"/>
        <w:bottom w:val="none" w:sz="0" w:space="0" w:color="auto"/>
        <w:right w:val="none" w:sz="0" w:space="0" w:color="auto"/>
      </w:divBdr>
    </w:div>
    <w:div w:id="224147948">
      <w:bodyDiv w:val="1"/>
      <w:marLeft w:val="0"/>
      <w:marRight w:val="0"/>
      <w:marTop w:val="0"/>
      <w:marBottom w:val="0"/>
      <w:divBdr>
        <w:top w:val="none" w:sz="0" w:space="0" w:color="auto"/>
        <w:left w:val="none" w:sz="0" w:space="0" w:color="auto"/>
        <w:bottom w:val="none" w:sz="0" w:space="0" w:color="auto"/>
        <w:right w:val="none" w:sz="0" w:space="0" w:color="auto"/>
      </w:divBdr>
    </w:div>
    <w:div w:id="318653961">
      <w:bodyDiv w:val="1"/>
      <w:marLeft w:val="0"/>
      <w:marRight w:val="0"/>
      <w:marTop w:val="0"/>
      <w:marBottom w:val="0"/>
      <w:divBdr>
        <w:top w:val="none" w:sz="0" w:space="0" w:color="auto"/>
        <w:left w:val="none" w:sz="0" w:space="0" w:color="auto"/>
        <w:bottom w:val="none" w:sz="0" w:space="0" w:color="auto"/>
        <w:right w:val="none" w:sz="0" w:space="0" w:color="auto"/>
      </w:divBdr>
    </w:div>
    <w:div w:id="430856276">
      <w:bodyDiv w:val="1"/>
      <w:marLeft w:val="0"/>
      <w:marRight w:val="0"/>
      <w:marTop w:val="0"/>
      <w:marBottom w:val="0"/>
      <w:divBdr>
        <w:top w:val="none" w:sz="0" w:space="0" w:color="auto"/>
        <w:left w:val="none" w:sz="0" w:space="0" w:color="auto"/>
        <w:bottom w:val="none" w:sz="0" w:space="0" w:color="auto"/>
        <w:right w:val="none" w:sz="0" w:space="0" w:color="auto"/>
      </w:divBdr>
    </w:div>
    <w:div w:id="446779208">
      <w:bodyDiv w:val="1"/>
      <w:marLeft w:val="0"/>
      <w:marRight w:val="0"/>
      <w:marTop w:val="0"/>
      <w:marBottom w:val="0"/>
      <w:divBdr>
        <w:top w:val="none" w:sz="0" w:space="0" w:color="auto"/>
        <w:left w:val="none" w:sz="0" w:space="0" w:color="auto"/>
        <w:bottom w:val="none" w:sz="0" w:space="0" w:color="auto"/>
        <w:right w:val="none" w:sz="0" w:space="0" w:color="auto"/>
      </w:divBdr>
    </w:div>
    <w:div w:id="573515992">
      <w:bodyDiv w:val="1"/>
      <w:marLeft w:val="0"/>
      <w:marRight w:val="0"/>
      <w:marTop w:val="0"/>
      <w:marBottom w:val="0"/>
      <w:divBdr>
        <w:top w:val="none" w:sz="0" w:space="0" w:color="auto"/>
        <w:left w:val="none" w:sz="0" w:space="0" w:color="auto"/>
        <w:bottom w:val="none" w:sz="0" w:space="0" w:color="auto"/>
        <w:right w:val="none" w:sz="0" w:space="0" w:color="auto"/>
      </w:divBdr>
    </w:div>
    <w:div w:id="603998959">
      <w:bodyDiv w:val="1"/>
      <w:marLeft w:val="0"/>
      <w:marRight w:val="0"/>
      <w:marTop w:val="0"/>
      <w:marBottom w:val="0"/>
      <w:divBdr>
        <w:top w:val="none" w:sz="0" w:space="0" w:color="auto"/>
        <w:left w:val="none" w:sz="0" w:space="0" w:color="auto"/>
        <w:bottom w:val="none" w:sz="0" w:space="0" w:color="auto"/>
        <w:right w:val="none" w:sz="0" w:space="0" w:color="auto"/>
      </w:divBdr>
    </w:div>
    <w:div w:id="635331012">
      <w:bodyDiv w:val="1"/>
      <w:marLeft w:val="0"/>
      <w:marRight w:val="0"/>
      <w:marTop w:val="0"/>
      <w:marBottom w:val="0"/>
      <w:divBdr>
        <w:top w:val="none" w:sz="0" w:space="0" w:color="auto"/>
        <w:left w:val="none" w:sz="0" w:space="0" w:color="auto"/>
        <w:bottom w:val="none" w:sz="0" w:space="0" w:color="auto"/>
        <w:right w:val="none" w:sz="0" w:space="0" w:color="auto"/>
      </w:divBdr>
    </w:div>
    <w:div w:id="691493933">
      <w:bodyDiv w:val="1"/>
      <w:marLeft w:val="0"/>
      <w:marRight w:val="0"/>
      <w:marTop w:val="0"/>
      <w:marBottom w:val="0"/>
      <w:divBdr>
        <w:top w:val="none" w:sz="0" w:space="0" w:color="auto"/>
        <w:left w:val="none" w:sz="0" w:space="0" w:color="auto"/>
        <w:bottom w:val="none" w:sz="0" w:space="0" w:color="auto"/>
        <w:right w:val="none" w:sz="0" w:space="0" w:color="auto"/>
      </w:divBdr>
    </w:div>
    <w:div w:id="703094550">
      <w:bodyDiv w:val="1"/>
      <w:marLeft w:val="0"/>
      <w:marRight w:val="0"/>
      <w:marTop w:val="0"/>
      <w:marBottom w:val="0"/>
      <w:divBdr>
        <w:top w:val="none" w:sz="0" w:space="0" w:color="auto"/>
        <w:left w:val="none" w:sz="0" w:space="0" w:color="auto"/>
        <w:bottom w:val="none" w:sz="0" w:space="0" w:color="auto"/>
        <w:right w:val="none" w:sz="0" w:space="0" w:color="auto"/>
      </w:divBdr>
    </w:div>
    <w:div w:id="835455924">
      <w:bodyDiv w:val="1"/>
      <w:marLeft w:val="0"/>
      <w:marRight w:val="0"/>
      <w:marTop w:val="0"/>
      <w:marBottom w:val="0"/>
      <w:divBdr>
        <w:top w:val="none" w:sz="0" w:space="0" w:color="auto"/>
        <w:left w:val="none" w:sz="0" w:space="0" w:color="auto"/>
        <w:bottom w:val="none" w:sz="0" w:space="0" w:color="auto"/>
        <w:right w:val="none" w:sz="0" w:space="0" w:color="auto"/>
      </w:divBdr>
    </w:div>
    <w:div w:id="877740662">
      <w:bodyDiv w:val="1"/>
      <w:marLeft w:val="0"/>
      <w:marRight w:val="0"/>
      <w:marTop w:val="0"/>
      <w:marBottom w:val="0"/>
      <w:divBdr>
        <w:top w:val="none" w:sz="0" w:space="0" w:color="auto"/>
        <w:left w:val="none" w:sz="0" w:space="0" w:color="auto"/>
        <w:bottom w:val="none" w:sz="0" w:space="0" w:color="auto"/>
        <w:right w:val="none" w:sz="0" w:space="0" w:color="auto"/>
      </w:divBdr>
    </w:div>
    <w:div w:id="906646951">
      <w:bodyDiv w:val="1"/>
      <w:marLeft w:val="0"/>
      <w:marRight w:val="0"/>
      <w:marTop w:val="0"/>
      <w:marBottom w:val="0"/>
      <w:divBdr>
        <w:top w:val="none" w:sz="0" w:space="0" w:color="auto"/>
        <w:left w:val="none" w:sz="0" w:space="0" w:color="auto"/>
        <w:bottom w:val="none" w:sz="0" w:space="0" w:color="auto"/>
        <w:right w:val="none" w:sz="0" w:space="0" w:color="auto"/>
      </w:divBdr>
    </w:div>
    <w:div w:id="1109393572">
      <w:bodyDiv w:val="1"/>
      <w:marLeft w:val="0"/>
      <w:marRight w:val="0"/>
      <w:marTop w:val="0"/>
      <w:marBottom w:val="0"/>
      <w:divBdr>
        <w:top w:val="none" w:sz="0" w:space="0" w:color="auto"/>
        <w:left w:val="none" w:sz="0" w:space="0" w:color="auto"/>
        <w:bottom w:val="none" w:sz="0" w:space="0" w:color="auto"/>
        <w:right w:val="none" w:sz="0" w:space="0" w:color="auto"/>
      </w:divBdr>
    </w:div>
    <w:div w:id="1116175262">
      <w:bodyDiv w:val="1"/>
      <w:marLeft w:val="0"/>
      <w:marRight w:val="0"/>
      <w:marTop w:val="0"/>
      <w:marBottom w:val="0"/>
      <w:divBdr>
        <w:top w:val="none" w:sz="0" w:space="0" w:color="auto"/>
        <w:left w:val="none" w:sz="0" w:space="0" w:color="auto"/>
        <w:bottom w:val="none" w:sz="0" w:space="0" w:color="auto"/>
        <w:right w:val="none" w:sz="0" w:space="0" w:color="auto"/>
      </w:divBdr>
    </w:div>
    <w:div w:id="1248465760">
      <w:bodyDiv w:val="1"/>
      <w:marLeft w:val="0"/>
      <w:marRight w:val="0"/>
      <w:marTop w:val="0"/>
      <w:marBottom w:val="0"/>
      <w:divBdr>
        <w:top w:val="none" w:sz="0" w:space="0" w:color="auto"/>
        <w:left w:val="none" w:sz="0" w:space="0" w:color="auto"/>
        <w:bottom w:val="none" w:sz="0" w:space="0" w:color="auto"/>
        <w:right w:val="none" w:sz="0" w:space="0" w:color="auto"/>
      </w:divBdr>
    </w:div>
    <w:div w:id="1358240050">
      <w:bodyDiv w:val="1"/>
      <w:marLeft w:val="0"/>
      <w:marRight w:val="0"/>
      <w:marTop w:val="0"/>
      <w:marBottom w:val="0"/>
      <w:divBdr>
        <w:top w:val="none" w:sz="0" w:space="0" w:color="auto"/>
        <w:left w:val="none" w:sz="0" w:space="0" w:color="auto"/>
        <w:bottom w:val="none" w:sz="0" w:space="0" w:color="auto"/>
        <w:right w:val="none" w:sz="0" w:space="0" w:color="auto"/>
      </w:divBdr>
    </w:div>
    <w:div w:id="1365713084">
      <w:bodyDiv w:val="1"/>
      <w:marLeft w:val="0"/>
      <w:marRight w:val="0"/>
      <w:marTop w:val="0"/>
      <w:marBottom w:val="0"/>
      <w:divBdr>
        <w:top w:val="none" w:sz="0" w:space="0" w:color="auto"/>
        <w:left w:val="none" w:sz="0" w:space="0" w:color="auto"/>
        <w:bottom w:val="none" w:sz="0" w:space="0" w:color="auto"/>
        <w:right w:val="none" w:sz="0" w:space="0" w:color="auto"/>
      </w:divBdr>
    </w:div>
    <w:div w:id="1437168057">
      <w:bodyDiv w:val="1"/>
      <w:marLeft w:val="0"/>
      <w:marRight w:val="0"/>
      <w:marTop w:val="0"/>
      <w:marBottom w:val="0"/>
      <w:divBdr>
        <w:top w:val="none" w:sz="0" w:space="0" w:color="auto"/>
        <w:left w:val="none" w:sz="0" w:space="0" w:color="auto"/>
        <w:bottom w:val="none" w:sz="0" w:space="0" w:color="auto"/>
        <w:right w:val="none" w:sz="0" w:space="0" w:color="auto"/>
      </w:divBdr>
    </w:div>
    <w:div w:id="1536890701">
      <w:bodyDiv w:val="1"/>
      <w:marLeft w:val="0"/>
      <w:marRight w:val="0"/>
      <w:marTop w:val="0"/>
      <w:marBottom w:val="0"/>
      <w:divBdr>
        <w:top w:val="none" w:sz="0" w:space="0" w:color="auto"/>
        <w:left w:val="none" w:sz="0" w:space="0" w:color="auto"/>
        <w:bottom w:val="none" w:sz="0" w:space="0" w:color="auto"/>
        <w:right w:val="none" w:sz="0" w:space="0" w:color="auto"/>
      </w:divBdr>
    </w:div>
    <w:div w:id="1679385755">
      <w:bodyDiv w:val="1"/>
      <w:marLeft w:val="0"/>
      <w:marRight w:val="0"/>
      <w:marTop w:val="0"/>
      <w:marBottom w:val="0"/>
      <w:divBdr>
        <w:top w:val="none" w:sz="0" w:space="0" w:color="auto"/>
        <w:left w:val="none" w:sz="0" w:space="0" w:color="auto"/>
        <w:bottom w:val="none" w:sz="0" w:space="0" w:color="auto"/>
        <w:right w:val="none" w:sz="0" w:space="0" w:color="auto"/>
      </w:divBdr>
    </w:div>
    <w:div w:id="1687097703">
      <w:bodyDiv w:val="1"/>
      <w:marLeft w:val="0"/>
      <w:marRight w:val="0"/>
      <w:marTop w:val="0"/>
      <w:marBottom w:val="0"/>
      <w:divBdr>
        <w:top w:val="none" w:sz="0" w:space="0" w:color="auto"/>
        <w:left w:val="none" w:sz="0" w:space="0" w:color="auto"/>
        <w:bottom w:val="none" w:sz="0" w:space="0" w:color="auto"/>
        <w:right w:val="none" w:sz="0" w:space="0" w:color="auto"/>
      </w:divBdr>
    </w:div>
    <w:div w:id="1797748426">
      <w:bodyDiv w:val="1"/>
      <w:marLeft w:val="0"/>
      <w:marRight w:val="0"/>
      <w:marTop w:val="0"/>
      <w:marBottom w:val="0"/>
      <w:divBdr>
        <w:top w:val="none" w:sz="0" w:space="0" w:color="auto"/>
        <w:left w:val="none" w:sz="0" w:space="0" w:color="auto"/>
        <w:bottom w:val="none" w:sz="0" w:space="0" w:color="auto"/>
        <w:right w:val="none" w:sz="0" w:space="0" w:color="auto"/>
      </w:divBdr>
    </w:div>
    <w:div w:id="1855225076">
      <w:bodyDiv w:val="1"/>
      <w:marLeft w:val="0"/>
      <w:marRight w:val="0"/>
      <w:marTop w:val="0"/>
      <w:marBottom w:val="0"/>
      <w:divBdr>
        <w:top w:val="none" w:sz="0" w:space="0" w:color="auto"/>
        <w:left w:val="none" w:sz="0" w:space="0" w:color="auto"/>
        <w:bottom w:val="none" w:sz="0" w:space="0" w:color="auto"/>
        <w:right w:val="none" w:sz="0" w:space="0" w:color="auto"/>
      </w:divBdr>
    </w:div>
    <w:div w:id="1857696294">
      <w:bodyDiv w:val="1"/>
      <w:marLeft w:val="0"/>
      <w:marRight w:val="0"/>
      <w:marTop w:val="0"/>
      <w:marBottom w:val="0"/>
      <w:divBdr>
        <w:top w:val="none" w:sz="0" w:space="0" w:color="auto"/>
        <w:left w:val="none" w:sz="0" w:space="0" w:color="auto"/>
        <w:bottom w:val="none" w:sz="0" w:space="0" w:color="auto"/>
        <w:right w:val="none" w:sz="0" w:space="0" w:color="auto"/>
      </w:divBdr>
    </w:div>
    <w:div w:id="1885170907">
      <w:bodyDiv w:val="1"/>
      <w:marLeft w:val="0"/>
      <w:marRight w:val="0"/>
      <w:marTop w:val="0"/>
      <w:marBottom w:val="0"/>
      <w:divBdr>
        <w:top w:val="none" w:sz="0" w:space="0" w:color="auto"/>
        <w:left w:val="none" w:sz="0" w:space="0" w:color="auto"/>
        <w:bottom w:val="none" w:sz="0" w:space="0" w:color="auto"/>
        <w:right w:val="none" w:sz="0" w:space="0" w:color="auto"/>
      </w:divBdr>
    </w:div>
    <w:div w:id="1913544024">
      <w:bodyDiv w:val="1"/>
      <w:marLeft w:val="0"/>
      <w:marRight w:val="0"/>
      <w:marTop w:val="0"/>
      <w:marBottom w:val="0"/>
      <w:divBdr>
        <w:top w:val="none" w:sz="0" w:space="0" w:color="auto"/>
        <w:left w:val="none" w:sz="0" w:space="0" w:color="auto"/>
        <w:bottom w:val="none" w:sz="0" w:space="0" w:color="auto"/>
        <w:right w:val="none" w:sz="0" w:space="0" w:color="auto"/>
      </w:divBdr>
    </w:div>
    <w:div w:id="2018842562">
      <w:bodyDiv w:val="1"/>
      <w:marLeft w:val="0"/>
      <w:marRight w:val="0"/>
      <w:marTop w:val="0"/>
      <w:marBottom w:val="0"/>
      <w:divBdr>
        <w:top w:val="none" w:sz="0" w:space="0" w:color="auto"/>
        <w:left w:val="none" w:sz="0" w:space="0" w:color="auto"/>
        <w:bottom w:val="none" w:sz="0" w:space="0" w:color="auto"/>
        <w:right w:val="none" w:sz="0" w:space="0" w:color="auto"/>
      </w:divBdr>
    </w:div>
    <w:div w:id="2036883580">
      <w:bodyDiv w:val="1"/>
      <w:marLeft w:val="0"/>
      <w:marRight w:val="0"/>
      <w:marTop w:val="0"/>
      <w:marBottom w:val="0"/>
      <w:divBdr>
        <w:top w:val="none" w:sz="0" w:space="0" w:color="auto"/>
        <w:left w:val="none" w:sz="0" w:space="0" w:color="auto"/>
        <w:bottom w:val="none" w:sz="0" w:space="0" w:color="auto"/>
        <w:right w:val="none" w:sz="0" w:space="0" w:color="auto"/>
      </w:divBdr>
    </w:div>
    <w:div w:id="2055344078">
      <w:bodyDiv w:val="1"/>
      <w:marLeft w:val="0"/>
      <w:marRight w:val="0"/>
      <w:marTop w:val="0"/>
      <w:marBottom w:val="0"/>
      <w:divBdr>
        <w:top w:val="none" w:sz="0" w:space="0" w:color="auto"/>
        <w:left w:val="none" w:sz="0" w:space="0" w:color="auto"/>
        <w:bottom w:val="none" w:sz="0" w:space="0" w:color="auto"/>
        <w:right w:val="none" w:sz="0" w:space="0" w:color="auto"/>
      </w:divBdr>
    </w:div>
    <w:div w:id="2071806389">
      <w:bodyDiv w:val="1"/>
      <w:marLeft w:val="0"/>
      <w:marRight w:val="0"/>
      <w:marTop w:val="0"/>
      <w:marBottom w:val="0"/>
      <w:divBdr>
        <w:top w:val="none" w:sz="0" w:space="0" w:color="auto"/>
        <w:left w:val="none" w:sz="0" w:space="0" w:color="auto"/>
        <w:bottom w:val="none" w:sz="0" w:space="0" w:color="auto"/>
        <w:right w:val="none" w:sz="0" w:space="0" w:color="auto"/>
      </w:divBdr>
    </w:div>
    <w:div w:id="2116558726">
      <w:bodyDiv w:val="1"/>
      <w:marLeft w:val="0"/>
      <w:marRight w:val="0"/>
      <w:marTop w:val="0"/>
      <w:marBottom w:val="0"/>
      <w:divBdr>
        <w:top w:val="none" w:sz="0" w:space="0" w:color="auto"/>
        <w:left w:val="none" w:sz="0" w:space="0" w:color="auto"/>
        <w:bottom w:val="none" w:sz="0" w:space="0" w:color="auto"/>
        <w:right w:val="none" w:sz="0" w:space="0" w:color="auto"/>
      </w:divBdr>
    </w:div>
    <w:div w:id="2126806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09/1186/oj/?locale=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76693"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09/1186/oj/?locale=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eur-lex.europa.eu/eli/reg/2009/1186/oj/?locale=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ur-lex.europa.eu/eli/reg/2009/1186/oj/?locale=L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INA~1.AVE\AppData\Local\Temp\IeM%20vestule_2015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FD75B-66FE-4704-B14C-C8439AC8B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IeM vestule_2015_1</Template>
  <TotalTime>3</TotalTime>
  <Pages>4</Pages>
  <Words>5873</Words>
  <Characters>3348</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Gaļina Averjanova</dc:creator>
  <cp:lastModifiedBy>Zita Šteinberga</cp:lastModifiedBy>
  <cp:revision>3</cp:revision>
  <cp:lastPrinted>2020-07-21T06:33:00Z</cp:lastPrinted>
  <dcterms:created xsi:type="dcterms:W3CDTF">2021-02-02T07:08:00Z</dcterms:created>
  <dcterms:modified xsi:type="dcterms:W3CDTF">2021-07-20T08:50:00Z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