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nacionālais militārās mobilitātes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23.08.2023.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23.08.2023.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