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24-TA-1315: Noteikumu 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Ministru kabineta 2018. gada 11. septembra noteikumos Nr. 569 "Noteikumi par pedagogiem nepieciešamo izglītību un profesionālo kvalifikāciju un pedagogu profesionālās kompetences pilnveides kārtību"</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(grozījumu) projekts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3.0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konsolidētā versija 5.0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Izglītības un zinātnes darbinieku arodbiedrība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17.07.2024.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17.07.2024.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LIZDA lūdz anotācijā noteikt ieteicamo mentora amata slodzi uz vienu pedagogu, kuram nepieciešams mentora atbalsts (piemēram 5 stundas nedēļā).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Liene Janeka (LIZDA)</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7.3. iegūst augstāko izglītību atbilstoši izglītības tematiskajai jomai, kura ietver mācību jomai atbilstošu izglītības programmas grupu. Izglītības iestāde ir tiesīga pedagoga amatā nodarbināt personu, ne vairāk kā 0,3 darba slodzi un nodrošinot skolotāja mentora atbalstu.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mainīt ierobežojumu "ne vairāk kā 0,3 darba slodzi", aizstājot to ar "nepilnu darba slodzi", lai nodrošinātu vienlīdzības principu gan pret klātienē, gan neklātienē studējošajiem pedagogiem.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Liene Janeka (LIZDA)</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w:t>
            </w:r>
            <w:r w:rsidR="00000000" w:rsidRPr="00000000" w:rsidDel="00000000">
              <w:rPr>
                <w:vertAlign w:val="superscript"/>
                <w:rtl w:val="0"/>
              </w:rPr>
              <w:t xml:space="preserve">1</w:t>
            </w:r>
            <w:r w:rsidR="00000000" w:rsidRPr="00000000" w:rsidDel="00000000">
              <w:rPr>
                <w:rtl w:val="0"/>
              </w:rPr>
              <w:t xml:space="preserve"> Par svešvalodas pedagogu vai profesionālās svešvalodas pedagogu profesionālās izglītības programmās ir tiesīga strādāt persona, kura ir ieguvusi augstāko izglītību un apguvusi attiecīgo valodu vismaz vienu līmeni augstāk nekā to paredz normatīvais regulējums par svešvalodu apguvi izglītojamiem atbilstošā izglītības pakāpē un mācību priekšmetā vai kursā, ko apliecina ar attiecīgu dokumentu, un ir apgūta šo noteikumu 21.3. apakšpunktā minētā profesionālās kompetences pilnveides programma pedagoģijā, svešvalodas mācīšanas metodikā, vai augstākās izglītības studiju programmas ietvaros apgūta ar pedagoģiju vai ar svešvalodas mācīšanas metodiku saistīta studiju programmas daļa vismaz trīs kredītpunktu jeb vismaz 72 stundu apjomā vai ir apgūta šo noteikumu 21.5. apakšpunktā minētā profesionālās kompetences pilnveides programma.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LIZDA lūdz noteikt šo kā pārejas laika regulējumu, kurš ir spēkā līdz 2027.gada 31.augustam (3 gadi).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Liene Janeka (LIZDA)</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29. Līdz 2025. gada 1. janvārim sociālo zinību, dabaszinātņu, kā arī sporta un veselības priekšmetu pedagogi attālināti apgūst pedagoga vispārējās kompetences tēmas "Seksuālā un reproduktīvā veselība" pedagoga profesionālās kompetences pilnveides programmu “Seksuālā izglītošana: starptautiskā pieeja”.  Līdz 2025. gada 1.septembrim minēto programmu attālināti apgūst pārējie pedagogi.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LIZDA iebilst pret:</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programmas "Seksuālā izglītošana: starptautiskā pieeja" obligātuma noteikšanu visiem pedagogiem, turklāt noteikumu 18.punktā šī tēma ir norādīta kā viena no ietveramajām tēmām pedagoga profesionālās kompetences pilnveides programmā nevis kā obligāti iekļaujamā;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noteiktajiem termiņiem programmas apguvei. Nosakot termiņus, ir jāņem vērā, ka, ja šis tiek noteikts kā obligāts pasākums no darba devēja/valsts puses, laiku programmas apgūšanai ir jāatrod/jāiekļauj pedagoga darba laikā. Jāņem vērā, ka vismaz 1.semestris vai pat viss 2024./2025. mācību gads pedagogiem ir saplānots, tajās skaitā arī ar profesionālo pilnveidi, turklāt nav norādīts, cik ilgu laiku šīs programmas apgūšana prasa, lai izvērtētu, vai un kā būtu iespējams to iekļaut jau saplānotajā pedagoga darba laikā.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Liene Janeka (LIZDA)</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Noteikumi par pedagogiem nepieciešamo izglītību un profesionālo kvalifikāciju un pedagogu profesionālās kompetences pilnveides kārtību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LIZDA rosina konceptuāli pārskatīt izglītības prasības pedagogiem, tās paaugstinot atbilstoši Eiropas praksei.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Liene Janeka (LIZDA)</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24-TA-1315</w:t>
    </w:r>
    <w:r>
      <w:br/>
    </w:r>
    <w:r w:rsidR="00000000" w:rsidRPr="00000000" w:rsidDel="00000000">
      <w:rPr>
        <w:rtl w:val="0"/>
      </w:rPr>
      <w:t xml:space="preserve">Izdrukāts 17.07.2024. 18.15</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24-TA-1315</w:t>
    </w:r>
    <w:r>
      <w:br/>
    </w:r>
    <w:r w:rsidR="00000000" w:rsidRPr="00000000" w:rsidDel="00000000">
      <w:rPr>
        <w:rtl w:val="0"/>
      </w:rPr>
      <w:t xml:space="preserve">Izdrukāts 17.07.2024. 18.15</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Atzinumi_24-TA-1315.docx</dc:title>
</cp:coreProperties>
</file>

<file path=docProps/custom.xml><?xml version="1.0" encoding="utf-8"?>
<Properties xmlns="http://schemas.openxmlformats.org/officeDocument/2006/custom-properties" xmlns:vt="http://schemas.openxmlformats.org/officeDocument/2006/docPropsVTypes"/>
</file>