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DAF" w:rsidRDefault="00786DAF" w:rsidP="002C22B9">
      <w:pPr>
        <w:jc w:val="center"/>
        <w:rPr>
          <w:sz w:val="20"/>
        </w:rPr>
      </w:pPr>
      <w:bookmarkStart w:id="0" w:name="_GoBack"/>
      <w:bookmarkEnd w:id="0"/>
    </w:p>
    <w:p w:rsidR="002C22B9" w:rsidRDefault="002C22B9" w:rsidP="002C22B9">
      <w:pPr>
        <w:jc w:val="center"/>
        <w:rPr>
          <w:sz w:val="20"/>
        </w:rPr>
      </w:pPr>
      <w:r w:rsidRPr="00914649">
        <w:rPr>
          <w:sz w:val="20"/>
        </w:rPr>
        <w:t>Rīgā</w:t>
      </w:r>
    </w:p>
    <w:p w:rsidR="002C22B9" w:rsidRDefault="002C22B9" w:rsidP="007F3771">
      <w:pPr>
        <w:rPr>
          <w:spacing w:val="4"/>
          <w:sz w:val="20"/>
        </w:rPr>
      </w:pPr>
    </w:p>
    <w:tbl>
      <w:tblPr>
        <w:tblW w:w="0" w:type="auto"/>
        <w:tblLook w:val="0000" w:firstRow="0" w:lastRow="0" w:firstColumn="0" w:lastColumn="0" w:noHBand="0" w:noVBand="0"/>
      </w:tblPr>
      <w:tblGrid>
        <w:gridCol w:w="450"/>
        <w:gridCol w:w="1785"/>
        <w:gridCol w:w="708"/>
        <w:gridCol w:w="2727"/>
      </w:tblGrid>
      <w:tr w:rsidR="002C22B9" w:rsidRPr="00615936" w:rsidTr="009F77B9">
        <w:tc>
          <w:tcPr>
            <w:tcW w:w="450" w:type="dxa"/>
            <w:tcBorders>
              <w:top w:val="nil"/>
              <w:left w:val="nil"/>
              <w:bottom w:val="nil"/>
              <w:right w:val="nil"/>
            </w:tcBorders>
          </w:tcPr>
          <w:p w:rsidR="002C22B9" w:rsidRPr="00615936" w:rsidRDefault="002C22B9" w:rsidP="002C22B9">
            <w:pPr>
              <w:tabs>
                <w:tab w:val="left" w:pos="360"/>
                <w:tab w:val="left" w:pos="3960"/>
              </w:tabs>
              <w:rPr>
                <w:sz w:val="20"/>
              </w:rPr>
            </w:pPr>
          </w:p>
        </w:tc>
        <w:bookmarkStart w:id="1" w:name="reg_dat"/>
        <w:tc>
          <w:tcPr>
            <w:tcW w:w="1785" w:type="dxa"/>
            <w:tcBorders>
              <w:top w:val="nil"/>
              <w:left w:val="nil"/>
              <w:bottom w:val="single" w:sz="4" w:space="0" w:color="auto"/>
              <w:right w:val="nil"/>
            </w:tcBorders>
          </w:tcPr>
          <w:p w:rsidR="002C22B9" w:rsidRPr="00615936" w:rsidRDefault="002C22B9" w:rsidP="002C22B9">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00D225D1" w:rsidRPr="00615936">
              <w:rPr>
                <w:szCs w:val="24"/>
              </w:rPr>
            </w:r>
            <w:r w:rsidRPr="00615936">
              <w:rPr>
                <w:szCs w:val="24"/>
              </w:rPr>
              <w:fldChar w:fldCharType="separate"/>
            </w:r>
            <w:r w:rsidR="00D225D1">
              <w:rPr>
                <w:szCs w:val="24"/>
              </w:rPr>
              <w:t>13.03.2019</w:t>
            </w:r>
            <w:r w:rsidRPr="00615936">
              <w:rPr>
                <w:szCs w:val="24"/>
              </w:rPr>
              <w:fldChar w:fldCharType="end"/>
            </w:r>
            <w:bookmarkEnd w:id="1"/>
          </w:p>
        </w:tc>
        <w:tc>
          <w:tcPr>
            <w:tcW w:w="708" w:type="dxa"/>
            <w:tcBorders>
              <w:top w:val="nil"/>
              <w:left w:val="nil"/>
              <w:bottom w:val="nil"/>
              <w:right w:val="nil"/>
            </w:tcBorders>
          </w:tcPr>
          <w:p w:rsidR="002C22B9" w:rsidRPr="00615936" w:rsidRDefault="002C22B9" w:rsidP="002C22B9">
            <w:pPr>
              <w:tabs>
                <w:tab w:val="left" w:pos="360"/>
                <w:tab w:val="left" w:pos="3960"/>
              </w:tabs>
              <w:jc w:val="center"/>
              <w:rPr>
                <w:sz w:val="20"/>
              </w:rPr>
            </w:pPr>
            <w:r w:rsidRPr="00615936">
              <w:rPr>
                <w:sz w:val="20"/>
              </w:rPr>
              <w:t>Nr.</w:t>
            </w:r>
          </w:p>
        </w:tc>
        <w:bookmarkStart w:id="2" w:name="lietas_nr"/>
        <w:tc>
          <w:tcPr>
            <w:tcW w:w="2727" w:type="dxa"/>
            <w:tcBorders>
              <w:top w:val="nil"/>
              <w:left w:val="nil"/>
              <w:bottom w:val="single" w:sz="4" w:space="0" w:color="auto"/>
              <w:right w:val="nil"/>
            </w:tcBorders>
          </w:tcPr>
          <w:p w:rsidR="002C22B9" w:rsidRPr="00615936" w:rsidRDefault="002C22B9" w:rsidP="002C22B9">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497230">
              <w:rPr>
                <w:szCs w:val="24"/>
              </w:rPr>
              <w:t>12/A-2-9</w:t>
            </w:r>
            <w:r w:rsidRPr="00615936">
              <w:rPr>
                <w:szCs w:val="24"/>
              </w:rPr>
              <w:fldChar w:fldCharType="end"/>
            </w:r>
            <w:bookmarkEnd w:id="2"/>
            <w:r w:rsidRPr="00615936">
              <w:rPr>
                <w:szCs w:val="24"/>
              </w:rPr>
              <w:t>/</w:t>
            </w:r>
            <w:bookmarkStart w:id="3" w:name="reg_num"/>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00D225D1" w:rsidRPr="00615936">
              <w:rPr>
                <w:szCs w:val="24"/>
              </w:rPr>
            </w:r>
            <w:r w:rsidRPr="00615936">
              <w:rPr>
                <w:szCs w:val="24"/>
              </w:rPr>
              <w:fldChar w:fldCharType="separate"/>
            </w:r>
            <w:r w:rsidR="00D225D1">
              <w:rPr>
                <w:szCs w:val="24"/>
              </w:rPr>
              <w:t>1192</w:t>
            </w:r>
            <w:r w:rsidRPr="00615936">
              <w:rPr>
                <w:szCs w:val="24"/>
              </w:rPr>
              <w:fldChar w:fldCharType="end"/>
            </w:r>
            <w:bookmarkEnd w:id="3"/>
          </w:p>
        </w:tc>
      </w:tr>
      <w:tr w:rsidR="002C22B9" w:rsidRPr="00615936" w:rsidTr="009F77B9">
        <w:trPr>
          <w:trHeight w:val="188"/>
        </w:trPr>
        <w:tc>
          <w:tcPr>
            <w:tcW w:w="450" w:type="dxa"/>
            <w:tcBorders>
              <w:top w:val="nil"/>
              <w:left w:val="nil"/>
              <w:bottom w:val="nil"/>
              <w:right w:val="nil"/>
            </w:tcBorders>
          </w:tcPr>
          <w:p w:rsidR="002C22B9" w:rsidRPr="00615936" w:rsidRDefault="002C22B9" w:rsidP="002C22B9">
            <w:pPr>
              <w:tabs>
                <w:tab w:val="left" w:pos="360"/>
                <w:tab w:val="left" w:pos="3960"/>
              </w:tabs>
              <w:rPr>
                <w:sz w:val="20"/>
              </w:rPr>
            </w:pPr>
          </w:p>
        </w:tc>
        <w:tc>
          <w:tcPr>
            <w:tcW w:w="1785" w:type="dxa"/>
            <w:tcBorders>
              <w:top w:val="single" w:sz="4" w:space="0" w:color="auto"/>
              <w:left w:val="nil"/>
              <w:bottom w:val="nil"/>
              <w:right w:val="nil"/>
            </w:tcBorders>
          </w:tcPr>
          <w:p w:rsidR="002C22B9" w:rsidRPr="00615936" w:rsidRDefault="002C22B9" w:rsidP="002C22B9">
            <w:pPr>
              <w:tabs>
                <w:tab w:val="left" w:pos="360"/>
                <w:tab w:val="left" w:pos="3960"/>
              </w:tabs>
              <w:rPr>
                <w:sz w:val="20"/>
              </w:rPr>
            </w:pPr>
          </w:p>
        </w:tc>
        <w:tc>
          <w:tcPr>
            <w:tcW w:w="708" w:type="dxa"/>
            <w:tcBorders>
              <w:top w:val="nil"/>
              <w:left w:val="nil"/>
              <w:bottom w:val="nil"/>
              <w:right w:val="nil"/>
            </w:tcBorders>
          </w:tcPr>
          <w:p w:rsidR="002C22B9" w:rsidRPr="00615936" w:rsidRDefault="002C22B9" w:rsidP="002C22B9">
            <w:pPr>
              <w:tabs>
                <w:tab w:val="left" w:pos="360"/>
                <w:tab w:val="left" w:pos="3960"/>
              </w:tabs>
              <w:jc w:val="center"/>
              <w:rPr>
                <w:sz w:val="20"/>
              </w:rPr>
            </w:pPr>
          </w:p>
        </w:tc>
        <w:tc>
          <w:tcPr>
            <w:tcW w:w="2727" w:type="dxa"/>
            <w:tcBorders>
              <w:top w:val="single" w:sz="4" w:space="0" w:color="auto"/>
              <w:left w:val="nil"/>
              <w:bottom w:val="nil"/>
              <w:right w:val="nil"/>
            </w:tcBorders>
          </w:tcPr>
          <w:p w:rsidR="002C22B9" w:rsidRPr="00615936" w:rsidRDefault="002C22B9" w:rsidP="002C22B9">
            <w:pPr>
              <w:tabs>
                <w:tab w:val="left" w:pos="360"/>
                <w:tab w:val="left" w:pos="3960"/>
              </w:tabs>
              <w:rPr>
                <w:sz w:val="20"/>
              </w:rPr>
            </w:pPr>
          </w:p>
        </w:tc>
      </w:tr>
      <w:tr w:rsidR="002C22B9" w:rsidRPr="00615936" w:rsidTr="009F77B9">
        <w:tc>
          <w:tcPr>
            <w:tcW w:w="450" w:type="dxa"/>
            <w:tcBorders>
              <w:top w:val="nil"/>
              <w:left w:val="nil"/>
              <w:bottom w:val="nil"/>
              <w:right w:val="nil"/>
            </w:tcBorders>
          </w:tcPr>
          <w:p w:rsidR="002C22B9" w:rsidRPr="00615936" w:rsidRDefault="002C22B9" w:rsidP="002C22B9">
            <w:pPr>
              <w:tabs>
                <w:tab w:val="left" w:pos="360"/>
                <w:tab w:val="left" w:pos="3960"/>
              </w:tabs>
              <w:rPr>
                <w:sz w:val="20"/>
              </w:rPr>
            </w:pPr>
            <w:r w:rsidRPr="00615936">
              <w:rPr>
                <w:sz w:val="20"/>
              </w:rPr>
              <w:t>Uz</w:t>
            </w:r>
          </w:p>
        </w:tc>
        <w:bookmarkStart w:id="4" w:name="san_dat"/>
        <w:tc>
          <w:tcPr>
            <w:tcW w:w="1785" w:type="dxa"/>
            <w:tcBorders>
              <w:top w:val="nil"/>
              <w:left w:val="nil"/>
              <w:bottom w:val="single" w:sz="4" w:space="0" w:color="auto"/>
              <w:right w:val="nil"/>
            </w:tcBorders>
          </w:tcPr>
          <w:p w:rsidR="002C22B9" w:rsidRPr="00615936" w:rsidRDefault="002C22B9" w:rsidP="002C22B9">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497230">
              <w:rPr>
                <w:szCs w:val="24"/>
              </w:rPr>
              <w:t>28.02.2019</w:t>
            </w:r>
            <w:r w:rsidRPr="00615936">
              <w:rPr>
                <w:szCs w:val="24"/>
              </w:rPr>
              <w:fldChar w:fldCharType="end"/>
            </w:r>
            <w:bookmarkEnd w:id="4"/>
          </w:p>
        </w:tc>
        <w:tc>
          <w:tcPr>
            <w:tcW w:w="708" w:type="dxa"/>
            <w:tcBorders>
              <w:top w:val="nil"/>
              <w:left w:val="nil"/>
              <w:bottom w:val="nil"/>
              <w:right w:val="nil"/>
            </w:tcBorders>
          </w:tcPr>
          <w:p w:rsidR="002C22B9" w:rsidRPr="00615936" w:rsidRDefault="002C22B9" w:rsidP="002C22B9">
            <w:pPr>
              <w:tabs>
                <w:tab w:val="left" w:pos="360"/>
                <w:tab w:val="left" w:pos="3960"/>
              </w:tabs>
              <w:jc w:val="center"/>
              <w:rPr>
                <w:sz w:val="20"/>
              </w:rPr>
            </w:pPr>
            <w:r w:rsidRPr="00615936">
              <w:rPr>
                <w:sz w:val="20"/>
              </w:rPr>
              <w:t>Nr.</w:t>
            </w:r>
          </w:p>
        </w:tc>
        <w:bookmarkStart w:id="5" w:name="san_num"/>
        <w:tc>
          <w:tcPr>
            <w:tcW w:w="2727" w:type="dxa"/>
            <w:tcBorders>
              <w:top w:val="nil"/>
              <w:left w:val="nil"/>
              <w:bottom w:val="single" w:sz="4" w:space="0" w:color="auto"/>
              <w:right w:val="nil"/>
            </w:tcBorders>
          </w:tcPr>
          <w:p w:rsidR="002C22B9" w:rsidRPr="00615936" w:rsidRDefault="002C22B9" w:rsidP="002C22B9">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497230">
              <w:rPr>
                <w:szCs w:val="24"/>
              </w:rPr>
              <w:t>VSS-158, 8  24§</w:t>
            </w:r>
            <w:r w:rsidRPr="00615936">
              <w:rPr>
                <w:szCs w:val="24"/>
              </w:rPr>
              <w:fldChar w:fldCharType="end"/>
            </w:r>
            <w:bookmarkEnd w:id="5"/>
          </w:p>
        </w:tc>
      </w:tr>
    </w:tbl>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C0DD4" w:rsidRPr="00987C14" w:rsidTr="000C0DD4">
        <w:trPr>
          <w:jc w:val="right"/>
        </w:trPr>
        <w:tc>
          <w:tcPr>
            <w:tcW w:w="4644" w:type="dxa"/>
          </w:tcPr>
          <w:p w:rsidR="00987C14" w:rsidRDefault="00987C14" w:rsidP="000C0DD4">
            <w:pPr>
              <w:jc w:val="right"/>
              <w:rPr>
                <w:b/>
                <w:bCs/>
                <w:sz w:val="28"/>
                <w:szCs w:val="28"/>
                <w:lang w:eastAsia="lv-LV"/>
              </w:rPr>
            </w:pPr>
            <w:bookmarkStart w:id="6" w:name="org_nos"/>
          </w:p>
          <w:p w:rsidR="00987C14" w:rsidRDefault="00987C14" w:rsidP="000C0DD4">
            <w:pPr>
              <w:jc w:val="right"/>
              <w:rPr>
                <w:b/>
                <w:bCs/>
                <w:sz w:val="28"/>
                <w:szCs w:val="28"/>
                <w:lang w:eastAsia="lv-LV"/>
              </w:rPr>
            </w:pPr>
          </w:p>
          <w:p w:rsidR="000C0DD4" w:rsidRPr="00987C14" w:rsidRDefault="00497230" w:rsidP="000C0DD4">
            <w:pPr>
              <w:jc w:val="right"/>
              <w:rPr>
                <w:b/>
                <w:bCs/>
                <w:sz w:val="28"/>
                <w:szCs w:val="28"/>
                <w:lang w:eastAsia="lv-LV"/>
              </w:rPr>
            </w:pPr>
            <w:r w:rsidRPr="00987C14">
              <w:rPr>
                <w:b/>
                <w:bCs/>
                <w:sz w:val="28"/>
                <w:szCs w:val="28"/>
                <w:lang w:eastAsia="lv-LV"/>
              </w:rPr>
              <w:t>Vides aizsardzības un reģionālās attīstības ministrija</w:t>
            </w:r>
            <w:r w:rsidR="00987C14" w:rsidRPr="00987C14">
              <w:rPr>
                <w:b/>
                <w:bCs/>
                <w:sz w:val="28"/>
                <w:szCs w:val="28"/>
                <w:lang w:eastAsia="lv-LV"/>
              </w:rPr>
              <w:t>i</w:t>
            </w:r>
          </w:p>
        </w:tc>
      </w:tr>
      <w:bookmarkEnd w:id="6"/>
    </w:tbl>
    <w:p w:rsidR="001F53D9" w:rsidRPr="00987C14" w:rsidRDefault="001F53D9" w:rsidP="004F32A1">
      <w:pPr>
        <w:rPr>
          <w:spacing w:val="4"/>
          <w:sz w:val="28"/>
          <w:szCs w:val="28"/>
        </w:rPr>
      </w:pPr>
    </w:p>
    <w:tbl>
      <w:tblPr>
        <w:tblStyle w:val="TableGrid"/>
        <w:tblW w:w="0" w:type="auto"/>
        <w:tblLook w:val="04A0" w:firstRow="1" w:lastRow="0" w:firstColumn="1" w:lastColumn="0" w:noHBand="0" w:noVBand="1"/>
      </w:tblPr>
      <w:tblGrid>
        <w:gridCol w:w="6596"/>
      </w:tblGrid>
      <w:tr w:rsidR="000C0DD4" w:rsidRPr="00987C14" w:rsidTr="00987C14">
        <w:trPr>
          <w:trHeight w:val="397"/>
        </w:trPr>
        <w:tc>
          <w:tcPr>
            <w:tcW w:w="6596" w:type="dxa"/>
            <w:tcBorders>
              <w:top w:val="nil"/>
              <w:left w:val="nil"/>
              <w:bottom w:val="nil"/>
              <w:right w:val="nil"/>
            </w:tcBorders>
          </w:tcPr>
          <w:p w:rsidR="000C0DD4" w:rsidRPr="00987C14" w:rsidRDefault="00497230" w:rsidP="00C04DED">
            <w:pPr>
              <w:jc w:val="left"/>
              <w:rPr>
                <w:i/>
                <w:iCs/>
                <w:sz w:val="28"/>
                <w:szCs w:val="28"/>
                <w:lang w:eastAsia="lv-LV"/>
              </w:rPr>
            </w:pPr>
            <w:r w:rsidRPr="00987C14">
              <w:rPr>
                <w:i/>
                <w:iCs/>
                <w:sz w:val="28"/>
                <w:szCs w:val="28"/>
                <w:lang w:eastAsia="lv-LV"/>
              </w:rPr>
              <w:t>Par likumprojekta "Grozījumi Sugu un biotopu aizsardzības likumā" saskaņošanu</w:t>
            </w:r>
          </w:p>
        </w:tc>
      </w:tr>
    </w:tbl>
    <w:p w:rsidR="006D6710" w:rsidRPr="00987C14" w:rsidRDefault="006D6710" w:rsidP="007F3771">
      <w:pPr>
        <w:rPr>
          <w:sz w:val="28"/>
          <w:szCs w:val="28"/>
        </w:rPr>
      </w:pPr>
    </w:p>
    <w:p w:rsidR="00987C14" w:rsidRDefault="00987C14" w:rsidP="00987C14">
      <w:pPr>
        <w:ind w:firstLine="567"/>
        <w:rPr>
          <w:sz w:val="28"/>
          <w:szCs w:val="28"/>
        </w:rPr>
      </w:pPr>
    </w:p>
    <w:p w:rsidR="00987C14" w:rsidRPr="00987C14" w:rsidRDefault="00987C14" w:rsidP="00987C14">
      <w:pPr>
        <w:ind w:firstLine="567"/>
        <w:rPr>
          <w:sz w:val="28"/>
          <w:szCs w:val="28"/>
        </w:rPr>
      </w:pPr>
      <w:r w:rsidRPr="00987C14">
        <w:rPr>
          <w:sz w:val="28"/>
          <w:szCs w:val="28"/>
        </w:rPr>
        <w:t xml:space="preserve">Finanšu ministrija atbilstoši kompetencei ir izskatījusi Vides aizsardzības un reģionālās attīstības ministrijas (turpmāk – VARAM) sagatavoto likumprojektu "Grozījumi Sugu un biotopu aizsardzības likumā" (VSS-158) (turpmāk – likumprojekts), tā anotāciju un izsaka šādus iebildumus. </w:t>
      </w:r>
    </w:p>
    <w:p w:rsidR="00987C14" w:rsidRPr="00987C14" w:rsidRDefault="00987C14" w:rsidP="00987C14">
      <w:pPr>
        <w:pStyle w:val="ListParagraph"/>
        <w:numPr>
          <w:ilvl w:val="0"/>
          <w:numId w:val="1"/>
        </w:numPr>
        <w:rPr>
          <w:sz w:val="28"/>
          <w:szCs w:val="28"/>
        </w:rPr>
      </w:pPr>
      <w:r w:rsidRPr="00987C14">
        <w:rPr>
          <w:sz w:val="28"/>
          <w:szCs w:val="28"/>
        </w:rPr>
        <w:t xml:space="preserve">Vēršam uzmanību, ka likumprojekta 4.pantā, kas paredz papildināt likumu ar VI nodaļu, 25.panta pirmās daļas 1.punktā norādītā Latvijas teritorijas robeža ir plašāks jēdziens nekā muitas robeža, attiecīgi </w:t>
      </w:r>
      <w:proofErr w:type="spellStart"/>
      <w:r w:rsidRPr="00987C14">
        <w:rPr>
          <w:sz w:val="28"/>
          <w:szCs w:val="28"/>
        </w:rPr>
        <w:t>invazīvo</w:t>
      </w:r>
      <w:proofErr w:type="spellEnd"/>
      <w:r w:rsidRPr="00987C14">
        <w:rPr>
          <w:sz w:val="28"/>
          <w:szCs w:val="28"/>
        </w:rPr>
        <w:t xml:space="preserve"> sugu kontrolē var tikt iesaistītas dažādas valsts institūcijas atkarībā no to kompetencē esošajiem jautājumiem. Ņemot vērā minēto, lūdzam noteikt ievešanu kontrolējošo iestādi gan uz Latvijas ārējās robežas (muitas robežas), gan iekšējās robežas, kā arī noteikt kompetento iestādi, kas sniedz atzinumus un nodrošina ekspertīzes šī aizlieguma piemērošanai. Papildus uzskatām, ka 25.panta pirmās daļas 1.punktā norādītais</w:t>
      </w:r>
      <w:r w:rsidR="00AF177B">
        <w:rPr>
          <w:sz w:val="28"/>
          <w:szCs w:val="28"/>
        </w:rPr>
        <w:t>, ka</w:t>
      </w:r>
      <w:r w:rsidRPr="00987C14">
        <w:rPr>
          <w:sz w:val="28"/>
          <w:szCs w:val="28"/>
        </w:rPr>
        <w:t xml:space="preserve"> </w:t>
      </w:r>
      <w:r w:rsidR="00AF177B">
        <w:rPr>
          <w:sz w:val="28"/>
          <w:szCs w:val="28"/>
        </w:rPr>
        <w:t xml:space="preserve">sugas </w:t>
      </w:r>
      <w:r w:rsidRPr="00987C14">
        <w:rPr>
          <w:sz w:val="28"/>
          <w:szCs w:val="28"/>
        </w:rPr>
        <w:t xml:space="preserve">aizliegts ievest “tostarp tranzītā muitas uzraudzībā”, nav izprotams un ir precizējams, jo preču ievešana, šķērsojot muitas robežu, ietver preču ievešanu, preces pārvietojot tranzīta muitas procedūrā. </w:t>
      </w:r>
    </w:p>
    <w:p w:rsidR="00987C14" w:rsidRPr="00987C14" w:rsidRDefault="00987C14" w:rsidP="00987C14">
      <w:pPr>
        <w:pStyle w:val="ListParagraph"/>
        <w:numPr>
          <w:ilvl w:val="0"/>
          <w:numId w:val="1"/>
        </w:numPr>
        <w:rPr>
          <w:sz w:val="28"/>
          <w:szCs w:val="28"/>
        </w:rPr>
      </w:pPr>
      <w:r w:rsidRPr="00987C14">
        <w:rPr>
          <w:sz w:val="28"/>
          <w:szCs w:val="28"/>
        </w:rPr>
        <w:t xml:space="preserve">Ņemot vērā anotācijas III sadaļas 7.punktā norādīto informāciju, ka </w:t>
      </w:r>
      <w:proofErr w:type="spellStart"/>
      <w:r w:rsidRPr="00987C14">
        <w:rPr>
          <w:sz w:val="28"/>
          <w:szCs w:val="28"/>
        </w:rPr>
        <w:t>invazīvo</w:t>
      </w:r>
      <w:proofErr w:type="spellEnd"/>
      <w:r w:rsidRPr="00987C14">
        <w:rPr>
          <w:sz w:val="28"/>
          <w:szCs w:val="28"/>
        </w:rPr>
        <w:t xml:space="preserve"> sugu regulas prasību ieviešanas nodrošināšanai finansējums tika rasts veicot iekšējo valsts budžeta līdzekļu pārdali VARAM ietvaros, lūdzam anotācijas III sadaļā papildināt 2.1.apakšpunktu ar papildu apakšpunktiem, norādot finansējuma pārdali starp VARAM apakšprogrammām un vienas apakšprogrammas ietvaros, tādējādi veidojot neitrālu ietekmi uz valsts budžeta izdevumiem 2.punktā un neitrālu finansiālo ietekmi 3.punktā.</w:t>
      </w:r>
    </w:p>
    <w:p w:rsidR="00987C14" w:rsidRPr="00987C14" w:rsidRDefault="00987C14" w:rsidP="00987C14">
      <w:pPr>
        <w:pStyle w:val="ListParagraph"/>
        <w:numPr>
          <w:ilvl w:val="0"/>
          <w:numId w:val="1"/>
        </w:numPr>
        <w:rPr>
          <w:sz w:val="28"/>
          <w:szCs w:val="28"/>
        </w:rPr>
      </w:pPr>
      <w:r w:rsidRPr="00987C14">
        <w:rPr>
          <w:sz w:val="28"/>
          <w:szCs w:val="28"/>
        </w:rPr>
        <w:lastRenderedPageBreak/>
        <w:t>Lūdzam aizpildīt anotācijas III sadaļu saskaņā ar Ministru kabineta 2009.gada 15.decembra instrukcijas Nr.19 „Tiesību akta projekta sākotnējās ietekmes izvērtēšanas kārtība” pielikumā noteikto formu.</w:t>
      </w:r>
    </w:p>
    <w:p w:rsidR="00987C14" w:rsidRPr="00987C14" w:rsidRDefault="00987C14" w:rsidP="00987C14">
      <w:pPr>
        <w:rPr>
          <w:sz w:val="28"/>
          <w:szCs w:val="28"/>
        </w:rPr>
      </w:pPr>
    </w:p>
    <w:p w:rsidR="00AF177B" w:rsidRDefault="00AF177B" w:rsidP="00987C14">
      <w:pPr>
        <w:ind w:firstLine="709"/>
        <w:rPr>
          <w:sz w:val="28"/>
          <w:szCs w:val="28"/>
        </w:rPr>
      </w:pPr>
    </w:p>
    <w:p w:rsidR="00AF177B" w:rsidRDefault="00AF177B" w:rsidP="00987C14">
      <w:pPr>
        <w:ind w:firstLine="709"/>
        <w:rPr>
          <w:sz w:val="28"/>
          <w:szCs w:val="28"/>
        </w:rPr>
      </w:pPr>
    </w:p>
    <w:p w:rsidR="00987C14" w:rsidRPr="00987C14" w:rsidRDefault="00987C14" w:rsidP="00987C14">
      <w:pPr>
        <w:ind w:firstLine="709"/>
        <w:rPr>
          <w:sz w:val="28"/>
          <w:szCs w:val="28"/>
        </w:rPr>
      </w:pPr>
      <w:r w:rsidRPr="00987C14">
        <w:rPr>
          <w:sz w:val="28"/>
          <w:szCs w:val="28"/>
        </w:rPr>
        <w:t>Ar cieņu</w:t>
      </w:r>
    </w:p>
    <w:p w:rsidR="003F2252" w:rsidRPr="00987C14" w:rsidRDefault="003F2252" w:rsidP="007F3771">
      <w:pPr>
        <w:rPr>
          <w:sz w:val="28"/>
          <w:szCs w:val="28"/>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984"/>
        <w:gridCol w:w="2977"/>
      </w:tblGrid>
      <w:tr w:rsidR="00AA6DC1" w:rsidRPr="00987C14" w:rsidTr="00AA6DC1">
        <w:tc>
          <w:tcPr>
            <w:tcW w:w="4395" w:type="dxa"/>
          </w:tcPr>
          <w:p w:rsidR="00497230" w:rsidRPr="00987C14" w:rsidRDefault="00987C14" w:rsidP="007F3771">
            <w:pPr>
              <w:rPr>
                <w:sz w:val="28"/>
                <w:szCs w:val="28"/>
              </w:rPr>
            </w:pPr>
            <w:r w:rsidRPr="00987C14">
              <w:rPr>
                <w:sz w:val="28"/>
                <w:szCs w:val="28"/>
              </w:rPr>
              <w:t>v</w:t>
            </w:r>
            <w:r w:rsidR="00497230" w:rsidRPr="00987C14">
              <w:rPr>
                <w:sz w:val="28"/>
                <w:szCs w:val="28"/>
              </w:rPr>
              <w:t xml:space="preserve">alsts sekretāres vietniece </w:t>
            </w:r>
          </w:p>
          <w:p w:rsidR="00AA6DC1" w:rsidRPr="00987C14" w:rsidRDefault="00497230" w:rsidP="007F3771">
            <w:pPr>
              <w:rPr>
                <w:sz w:val="28"/>
                <w:szCs w:val="28"/>
              </w:rPr>
            </w:pPr>
            <w:r w:rsidRPr="00987C14">
              <w:rPr>
                <w:sz w:val="28"/>
                <w:szCs w:val="28"/>
              </w:rPr>
              <w:t>budžeta jautājumos</w:t>
            </w:r>
          </w:p>
        </w:tc>
        <w:tc>
          <w:tcPr>
            <w:tcW w:w="1984" w:type="dxa"/>
          </w:tcPr>
          <w:p w:rsidR="00AA6DC1" w:rsidRPr="00987C14" w:rsidRDefault="00AA6DC1" w:rsidP="00AA6DC1">
            <w:pPr>
              <w:jc w:val="center"/>
              <w:rPr>
                <w:sz w:val="28"/>
                <w:szCs w:val="28"/>
              </w:rPr>
            </w:pPr>
            <w:bookmarkStart w:id="7" w:name="edoc_info2"/>
            <w:r w:rsidRPr="00987C14">
              <w:rPr>
                <w:sz w:val="28"/>
                <w:szCs w:val="28"/>
              </w:rPr>
              <w:t>(paraksts*)</w:t>
            </w:r>
            <w:bookmarkEnd w:id="7"/>
          </w:p>
        </w:tc>
        <w:tc>
          <w:tcPr>
            <w:tcW w:w="2977" w:type="dxa"/>
            <w:vAlign w:val="bottom"/>
          </w:tcPr>
          <w:p w:rsidR="00AA6DC1" w:rsidRPr="00987C14" w:rsidRDefault="00497230" w:rsidP="00483407">
            <w:pPr>
              <w:jc w:val="right"/>
              <w:rPr>
                <w:sz w:val="28"/>
                <w:szCs w:val="28"/>
              </w:rPr>
            </w:pPr>
            <w:proofErr w:type="spellStart"/>
            <w:r w:rsidRPr="00987C14">
              <w:rPr>
                <w:sz w:val="28"/>
                <w:szCs w:val="28"/>
              </w:rPr>
              <w:t>J.Plūme</w:t>
            </w:r>
            <w:proofErr w:type="spellEnd"/>
          </w:p>
        </w:tc>
      </w:tr>
      <w:tr w:rsidR="00AA6DC1" w:rsidRPr="00987C14" w:rsidTr="00AA6DC1">
        <w:tc>
          <w:tcPr>
            <w:tcW w:w="4395" w:type="dxa"/>
          </w:tcPr>
          <w:p w:rsidR="00AA6DC1" w:rsidRPr="00987C14" w:rsidRDefault="00AA6DC1" w:rsidP="007F3771">
            <w:pPr>
              <w:rPr>
                <w:sz w:val="28"/>
                <w:szCs w:val="28"/>
              </w:rPr>
            </w:pPr>
          </w:p>
        </w:tc>
        <w:tc>
          <w:tcPr>
            <w:tcW w:w="1984" w:type="dxa"/>
          </w:tcPr>
          <w:p w:rsidR="00AA6DC1" w:rsidRPr="00987C14" w:rsidRDefault="00AA6DC1" w:rsidP="000C0DD4">
            <w:pPr>
              <w:jc w:val="right"/>
              <w:rPr>
                <w:sz w:val="28"/>
                <w:szCs w:val="28"/>
              </w:rPr>
            </w:pPr>
          </w:p>
        </w:tc>
        <w:tc>
          <w:tcPr>
            <w:tcW w:w="2977" w:type="dxa"/>
            <w:vAlign w:val="bottom"/>
          </w:tcPr>
          <w:p w:rsidR="00AA6DC1" w:rsidRPr="00987C14" w:rsidRDefault="00AA6DC1" w:rsidP="000C0DD4">
            <w:pPr>
              <w:jc w:val="right"/>
              <w:rPr>
                <w:sz w:val="28"/>
                <w:szCs w:val="28"/>
              </w:rPr>
            </w:pPr>
          </w:p>
        </w:tc>
      </w:tr>
    </w:tbl>
    <w:tbl>
      <w:tblPr>
        <w:tblW w:w="8647" w:type="dxa"/>
        <w:tblLook w:val="04A0" w:firstRow="1" w:lastRow="0" w:firstColumn="1" w:lastColumn="0" w:noHBand="0" w:noVBand="1"/>
      </w:tblPr>
      <w:tblGrid>
        <w:gridCol w:w="8647"/>
      </w:tblGrid>
      <w:tr w:rsidR="002D6CB4" w:rsidRPr="00987C14" w:rsidTr="00AA6DC1">
        <w:trPr>
          <w:cantSplit/>
          <w:trHeight w:val="615"/>
        </w:trPr>
        <w:tc>
          <w:tcPr>
            <w:tcW w:w="8647" w:type="dxa"/>
          </w:tcPr>
          <w:p w:rsidR="002D6CB4" w:rsidRPr="00987C14" w:rsidRDefault="00AA6DC1" w:rsidP="00AA6DC1">
            <w:pPr>
              <w:pStyle w:val="BodyTextIndent"/>
              <w:tabs>
                <w:tab w:val="left" w:pos="8397"/>
              </w:tabs>
              <w:ind w:left="0"/>
              <w:rPr>
                <w:sz w:val="28"/>
                <w:szCs w:val="28"/>
              </w:rPr>
            </w:pPr>
            <w:bookmarkStart w:id="8" w:name="edoc_info" w:colFirst="0" w:colLast="0"/>
            <w:r w:rsidRPr="00987C14">
              <w:rPr>
                <w:sz w:val="28"/>
                <w:szCs w:val="28"/>
              </w:rPr>
              <w:t>*Dokuments ir parakstīts ar drošu elektronisko parakstu</w:t>
            </w:r>
          </w:p>
        </w:tc>
      </w:tr>
      <w:bookmarkEnd w:id="8"/>
    </w:tbl>
    <w:p w:rsidR="00826D51" w:rsidRDefault="00826D51" w:rsidP="007F3771">
      <w:pPr>
        <w:rPr>
          <w:sz w:val="20"/>
        </w:rPr>
      </w:pPr>
    </w:p>
    <w:p w:rsidR="00497230" w:rsidRDefault="00497230" w:rsidP="00550BA5">
      <w:pPr>
        <w:ind w:firstLine="142"/>
        <w:rPr>
          <w:sz w:val="20"/>
        </w:rPr>
      </w:pPr>
      <w:proofErr w:type="spellStart"/>
      <w:r>
        <w:rPr>
          <w:sz w:val="20"/>
        </w:rPr>
        <w:t>Kote</w:t>
      </w:r>
      <w:proofErr w:type="spellEnd"/>
      <w:r>
        <w:rPr>
          <w:sz w:val="20"/>
        </w:rPr>
        <w:t xml:space="preserve"> 67 095 452 </w:t>
      </w:r>
    </w:p>
    <w:p w:rsidR="000C0DD4" w:rsidRDefault="00D225D1" w:rsidP="00550BA5">
      <w:pPr>
        <w:ind w:firstLine="142"/>
        <w:rPr>
          <w:sz w:val="20"/>
        </w:rPr>
      </w:pPr>
      <w:hyperlink r:id="rId8" w:history="1">
        <w:r w:rsidR="00987C14" w:rsidRPr="001976CB">
          <w:rPr>
            <w:rStyle w:val="Hyperlink"/>
            <w:sz w:val="20"/>
          </w:rPr>
          <w:t>Ilze.Kote@fm.gov.lv</w:t>
        </w:r>
      </w:hyperlink>
    </w:p>
    <w:p w:rsidR="00987C14" w:rsidRDefault="00987C14" w:rsidP="00550BA5">
      <w:pPr>
        <w:ind w:firstLine="142"/>
        <w:rPr>
          <w:sz w:val="20"/>
        </w:rPr>
      </w:pPr>
    </w:p>
    <w:p w:rsidR="00987C14" w:rsidRPr="00D072AF" w:rsidRDefault="00987C14" w:rsidP="00987C14">
      <w:pPr>
        <w:rPr>
          <w:sz w:val="20"/>
        </w:rPr>
      </w:pPr>
      <w:r>
        <w:rPr>
          <w:sz w:val="20"/>
        </w:rPr>
        <w:t xml:space="preserve">   </w:t>
      </w:r>
      <w:r w:rsidRPr="00D072AF">
        <w:rPr>
          <w:sz w:val="20"/>
        </w:rPr>
        <w:t>Ķepiņa 67120879</w:t>
      </w:r>
    </w:p>
    <w:p w:rsidR="00987C14" w:rsidRDefault="00987C14" w:rsidP="00987C14">
      <w:pPr>
        <w:rPr>
          <w:sz w:val="20"/>
        </w:rPr>
      </w:pPr>
      <w:r>
        <w:rPr>
          <w:rStyle w:val="Hyperlink"/>
          <w:sz w:val="20"/>
        </w:rPr>
        <w:t xml:space="preserve">   </w:t>
      </w:r>
      <w:hyperlink r:id="rId9" w:history="1">
        <w:r w:rsidRPr="00A07C21">
          <w:rPr>
            <w:rStyle w:val="Hyperlink"/>
            <w:sz w:val="20"/>
          </w:rPr>
          <w:t>Ilona.Kepina@vid.gov.lv</w:t>
        </w:r>
      </w:hyperlink>
    </w:p>
    <w:p w:rsidR="00987C14" w:rsidRDefault="00987C14" w:rsidP="00550BA5">
      <w:pPr>
        <w:ind w:firstLine="142"/>
        <w:rPr>
          <w:sz w:val="20"/>
        </w:rPr>
      </w:pPr>
    </w:p>
    <w:p w:rsidR="000C0DD4" w:rsidRPr="006D6710" w:rsidRDefault="000C0DD4" w:rsidP="007F3771">
      <w:pPr>
        <w:rPr>
          <w:sz w:val="20"/>
        </w:rPr>
      </w:pPr>
    </w:p>
    <w:sectPr w:rsidR="000C0DD4" w:rsidRPr="006D6710" w:rsidSect="002C22B9">
      <w:headerReference w:type="even" r:id="rId10"/>
      <w:headerReference w:type="default" r:id="rId11"/>
      <w:footerReference w:type="even" r:id="rId12"/>
      <w:footerReference w:type="default" r:id="rId13"/>
      <w:headerReference w:type="first" r:id="rId14"/>
      <w:footerReference w:type="first" r:id="rId15"/>
      <w:pgSz w:w="11907" w:h="16840" w:code="9"/>
      <w:pgMar w:top="567" w:right="850"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7E0" w:rsidRDefault="00A847E0">
      <w:r>
        <w:separator/>
      </w:r>
    </w:p>
  </w:endnote>
  <w:endnote w:type="continuationSeparator" w:id="0">
    <w:p w:rsidR="00A847E0" w:rsidRDefault="00A84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2B9" w:rsidRDefault="002C22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722951"/>
      <w:docPartObj>
        <w:docPartGallery w:val="Page Numbers (Bottom of Page)"/>
        <w:docPartUnique/>
      </w:docPartObj>
    </w:sdtPr>
    <w:sdtEndPr/>
    <w:sdtContent>
      <w:p w:rsidR="0015384D" w:rsidRDefault="00DC1310">
        <w:pPr>
          <w:pStyle w:val="Footer"/>
          <w:jc w:val="center"/>
        </w:pPr>
        <w:r w:rsidRPr="00557B49">
          <w:rPr>
            <w:sz w:val="24"/>
            <w:szCs w:val="24"/>
          </w:rPr>
          <w:fldChar w:fldCharType="begin"/>
        </w:r>
        <w:r w:rsidR="009E200C" w:rsidRPr="00557B49">
          <w:rPr>
            <w:sz w:val="24"/>
            <w:szCs w:val="24"/>
          </w:rPr>
          <w:instrText xml:space="preserve"> PAGE   \* MERGEFORMAT </w:instrText>
        </w:r>
        <w:r w:rsidRPr="00557B49">
          <w:rPr>
            <w:sz w:val="24"/>
            <w:szCs w:val="24"/>
          </w:rPr>
          <w:fldChar w:fldCharType="separate"/>
        </w:r>
        <w:r w:rsidR="00D225D1">
          <w:rPr>
            <w:noProof/>
            <w:sz w:val="24"/>
            <w:szCs w:val="24"/>
          </w:rPr>
          <w:t>2</w:t>
        </w:r>
        <w:r w:rsidRPr="00557B49">
          <w:rPr>
            <w:sz w:val="24"/>
            <w:szCs w:val="24"/>
          </w:rPr>
          <w:fldChar w:fldCharType="end"/>
        </w:r>
      </w:p>
    </w:sdtContent>
  </w:sdt>
  <w:p w:rsidR="0015384D" w:rsidRDefault="001538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84D" w:rsidRDefault="0015384D">
    <w:pPr>
      <w:pStyle w:val="Footer"/>
      <w:jc w:val="center"/>
    </w:pPr>
  </w:p>
  <w:p w:rsidR="0015384D" w:rsidRDefault="0015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7E0" w:rsidRDefault="00A847E0">
      <w:r>
        <w:separator/>
      </w:r>
    </w:p>
  </w:footnote>
  <w:footnote w:type="continuationSeparator" w:id="0">
    <w:p w:rsidR="00A847E0" w:rsidRDefault="00A847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DBE" w:rsidRDefault="00DC1310">
    <w:pPr>
      <w:pStyle w:val="Header"/>
      <w:framePr w:wrap="around" w:vAnchor="text" w:hAnchor="margin" w:xAlign="center" w:y="1"/>
      <w:rPr>
        <w:rStyle w:val="PageNumber"/>
      </w:rPr>
    </w:pPr>
    <w:r>
      <w:rPr>
        <w:rStyle w:val="PageNumber"/>
      </w:rPr>
      <w:fldChar w:fldCharType="begin"/>
    </w:r>
    <w:r w:rsidR="00F33DBE">
      <w:rPr>
        <w:rStyle w:val="PageNumber"/>
      </w:rPr>
      <w:instrText xml:space="preserve">PAGE  </w:instrText>
    </w:r>
    <w:r>
      <w:rPr>
        <w:rStyle w:val="PageNumber"/>
      </w:rPr>
      <w:fldChar w:fldCharType="separate"/>
    </w:r>
    <w:r w:rsidR="0015384D">
      <w:rPr>
        <w:rStyle w:val="PageNumber"/>
        <w:noProof/>
      </w:rPr>
      <w:t>2</w:t>
    </w:r>
    <w:r>
      <w:rPr>
        <w:rStyle w:val="PageNumber"/>
      </w:rPr>
      <w:fldChar w:fldCharType="end"/>
    </w:r>
  </w:p>
  <w:p w:rsidR="00F33DBE" w:rsidRDefault="00F33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DBE" w:rsidRDefault="00F33DBE" w:rsidP="008C508E">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2B9" w:rsidRDefault="002C22B9">
    <w:pPr>
      <w:pStyle w:val="Header"/>
    </w:pPr>
  </w:p>
  <w:p w:rsidR="002C22B9" w:rsidRDefault="002C22B9">
    <w:pPr>
      <w:pStyle w:val="Header"/>
    </w:pPr>
  </w:p>
  <w:p w:rsidR="002C22B9" w:rsidRDefault="002C22B9">
    <w:pPr>
      <w:pStyle w:val="Header"/>
    </w:pPr>
  </w:p>
  <w:p w:rsidR="002C22B9" w:rsidRDefault="0037045B" w:rsidP="002C22B9">
    <w:pPr>
      <w:pStyle w:val="Header"/>
      <w:tabs>
        <w:tab w:val="clear" w:pos="4153"/>
        <w:tab w:val="clear" w:pos="8306"/>
      </w:tabs>
    </w:pPr>
    <w:r>
      <w:rPr>
        <w:noProof/>
        <w:lang w:eastAsia="lv-LV"/>
      </w:rPr>
      <mc:AlternateContent>
        <mc:Choice Requires="wps">
          <w:drawing>
            <wp:anchor distT="0" distB="0" distL="114300" distR="114300" simplePos="0" relativeHeight="251660288" behindDoc="1" locked="0" layoutInCell="1" allowOverlap="1">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" filled="f" stroked="f">
              <v:textbox inset="0,0,0,0">
                <w:txbxContent>
                  <w:p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v:textbox>
              <w10:wrap anchorx="page" anchory="page"/>
            </v:shape>
          </w:pict>
        </mc:Fallback>
      </mc:AlternateContent>
    </w:r>
    <w:r w:rsidR="002C22B9" w:rsidRPr="002C22B9">
      <w:rPr>
        <w:noProof/>
        <w:lang w:eastAsia="lv-LV"/>
      </w:rPr>
      <w:drawing>
        <wp:anchor distT="0" distB="0" distL="114300" distR="114300" simplePos="0" relativeHeight="251661312" behindDoc="1" locked="0" layoutInCell="1" allowOverlap="1" wp14:anchorId="2F0F1E84" wp14:editId="721281F2">
          <wp:simplePos x="0" y="0"/>
          <wp:positionH relativeFrom="margin">
            <wp:posOffset>75565</wp:posOffset>
          </wp:positionH>
          <wp:positionV relativeFrom="page">
            <wp:posOffset>711200</wp:posOffset>
          </wp:positionV>
          <wp:extent cx="5914390" cy="1065600"/>
          <wp:effectExtent l="0" t="0" r="0" b="0"/>
          <wp:wrapNone/>
          <wp:docPr id="8" name="Picture 8"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C22B9" w:rsidRDefault="002C22B9">
    <w:pPr>
      <w:pStyle w:val="Header"/>
    </w:pPr>
  </w:p>
  <w:p w:rsidR="002C22B9" w:rsidRDefault="002C22B9">
    <w:pPr>
      <w:pStyle w:val="Header"/>
    </w:pPr>
  </w:p>
  <w:p w:rsidR="002C22B9" w:rsidRDefault="002C22B9">
    <w:pPr>
      <w:pStyle w:val="Header"/>
    </w:pPr>
  </w:p>
  <w:p w:rsidR="002C22B9" w:rsidRDefault="002C22B9">
    <w:pPr>
      <w:pStyle w:val="Header"/>
    </w:pPr>
  </w:p>
  <w:p w:rsidR="002C22B9" w:rsidRDefault="002C22B9">
    <w:pPr>
      <w:pStyle w:val="Header"/>
    </w:pPr>
  </w:p>
  <w:p w:rsidR="002C22B9" w:rsidRDefault="002C22B9">
    <w:pPr>
      <w:pStyle w:val="Header"/>
    </w:pPr>
  </w:p>
  <w:p w:rsidR="002C22B9" w:rsidRDefault="0037045B">
    <w:pPr>
      <w:pStyle w:val="Header"/>
    </w:pPr>
    <w:r>
      <w:rPr>
        <w:noProof/>
        <w:lang w:eastAsia="lv-LV"/>
      </w:rPr>
      <mc:AlternateContent>
        <mc:Choice Requires="wpg">
          <w:drawing>
            <wp:anchor distT="0" distB="0" distL="114300" distR="114300" simplePos="0" relativeHeight="251659264" behindDoc="1" locked="0" layoutInCell="1" allowOverlap="1">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rsidR="002C22B9" w:rsidRDefault="002C22B9">
    <w:pPr>
      <w:pStyle w:val="Header"/>
    </w:pPr>
  </w:p>
  <w:p w:rsidR="002C22B9" w:rsidRDefault="002C22B9">
    <w:pPr>
      <w:pStyle w:val="Header"/>
    </w:pPr>
  </w:p>
  <w:p w:rsidR="002C22B9" w:rsidRDefault="002C22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B371FF"/>
    <w:multiLevelType w:val="hybridMultilevel"/>
    <w:tmpl w:val="2360973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E51"/>
    <w:rsid w:val="0002005E"/>
    <w:rsid w:val="00025906"/>
    <w:rsid w:val="00051BDB"/>
    <w:rsid w:val="00054277"/>
    <w:rsid w:val="00062D32"/>
    <w:rsid w:val="00063804"/>
    <w:rsid w:val="000704C8"/>
    <w:rsid w:val="00072A98"/>
    <w:rsid w:val="0008360A"/>
    <w:rsid w:val="000859B0"/>
    <w:rsid w:val="00086189"/>
    <w:rsid w:val="000A0A49"/>
    <w:rsid w:val="000A2273"/>
    <w:rsid w:val="000A4A49"/>
    <w:rsid w:val="000B5E98"/>
    <w:rsid w:val="000B75CE"/>
    <w:rsid w:val="000C0DD4"/>
    <w:rsid w:val="000C1481"/>
    <w:rsid w:val="000E05A4"/>
    <w:rsid w:val="000E7902"/>
    <w:rsid w:val="00101EF2"/>
    <w:rsid w:val="00102247"/>
    <w:rsid w:val="001042A3"/>
    <w:rsid w:val="00114955"/>
    <w:rsid w:val="00130802"/>
    <w:rsid w:val="001421E1"/>
    <w:rsid w:val="001428D4"/>
    <w:rsid w:val="001459C6"/>
    <w:rsid w:val="00146475"/>
    <w:rsid w:val="00146FE3"/>
    <w:rsid w:val="0015384D"/>
    <w:rsid w:val="00156874"/>
    <w:rsid w:val="00160F55"/>
    <w:rsid w:val="0017402C"/>
    <w:rsid w:val="00176F63"/>
    <w:rsid w:val="00184AB5"/>
    <w:rsid w:val="001943EE"/>
    <w:rsid w:val="001D78A7"/>
    <w:rsid w:val="001F53D9"/>
    <w:rsid w:val="00203705"/>
    <w:rsid w:val="0021300E"/>
    <w:rsid w:val="00220CEE"/>
    <w:rsid w:val="00224396"/>
    <w:rsid w:val="00227D91"/>
    <w:rsid w:val="0023013F"/>
    <w:rsid w:val="00235349"/>
    <w:rsid w:val="00244390"/>
    <w:rsid w:val="00260557"/>
    <w:rsid w:val="00261352"/>
    <w:rsid w:val="002644F0"/>
    <w:rsid w:val="00266CF2"/>
    <w:rsid w:val="00267E3D"/>
    <w:rsid w:val="00292E11"/>
    <w:rsid w:val="0029448D"/>
    <w:rsid w:val="002A20A3"/>
    <w:rsid w:val="002B2B9A"/>
    <w:rsid w:val="002C22B9"/>
    <w:rsid w:val="002D0DAE"/>
    <w:rsid w:val="002D2EFD"/>
    <w:rsid w:val="002D6CB4"/>
    <w:rsid w:val="002E06CD"/>
    <w:rsid w:val="002E288C"/>
    <w:rsid w:val="002F5D59"/>
    <w:rsid w:val="003026CE"/>
    <w:rsid w:val="00302D28"/>
    <w:rsid w:val="00304112"/>
    <w:rsid w:val="003043C9"/>
    <w:rsid w:val="00314B6D"/>
    <w:rsid w:val="0031519D"/>
    <w:rsid w:val="00325CE2"/>
    <w:rsid w:val="00330C2A"/>
    <w:rsid w:val="00332AF9"/>
    <w:rsid w:val="00341839"/>
    <w:rsid w:val="0037045B"/>
    <w:rsid w:val="00374C0D"/>
    <w:rsid w:val="00380855"/>
    <w:rsid w:val="00383D87"/>
    <w:rsid w:val="00386F28"/>
    <w:rsid w:val="00392EBE"/>
    <w:rsid w:val="00393EB9"/>
    <w:rsid w:val="00396BF4"/>
    <w:rsid w:val="003A324A"/>
    <w:rsid w:val="003B329B"/>
    <w:rsid w:val="003B4764"/>
    <w:rsid w:val="003D09AE"/>
    <w:rsid w:val="003D179D"/>
    <w:rsid w:val="003F2252"/>
    <w:rsid w:val="003F2673"/>
    <w:rsid w:val="003F4635"/>
    <w:rsid w:val="003F79A5"/>
    <w:rsid w:val="004059A7"/>
    <w:rsid w:val="004218E7"/>
    <w:rsid w:val="004241B4"/>
    <w:rsid w:val="00434A02"/>
    <w:rsid w:val="0043643E"/>
    <w:rsid w:val="004478B9"/>
    <w:rsid w:val="00474D18"/>
    <w:rsid w:val="00483407"/>
    <w:rsid w:val="00497230"/>
    <w:rsid w:val="004E2880"/>
    <w:rsid w:val="004E45F2"/>
    <w:rsid w:val="004E4C3B"/>
    <w:rsid w:val="004F221F"/>
    <w:rsid w:val="004F32A1"/>
    <w:rsid w:val="004F671B"/>
    <w:rsid w:val="004F7DFD"/>
    <w:rsid w:val="005053F3"/>
    <w:rsid w:val="00513B65"/>
    <w:rsid w:val="00526E86"/>
    <w:rsid w:val="0053353D"/>
    <w:rsid w:val="00546FDE"/>
    <w:rsid w:val="00550841"/>
    <w:rsid w:val="00550BA5"/>
    <w:rsid w:val="00557B49"/>
    <w:rsid w:val="0056044A"/>
    <w:rsid w:val="00566B07"/>
    <w:rsid w:val="00583887"/>
    <w:rsid w:val="00583F38"/>
    <w:rsid w:val="005846CE"/>
    <w:rsid w:val="00584ED6"/>
    <w:rsid w:val="005910E7"/>
    <w:rsid w:val="005A0BBB"/>
    <w:rsid w:val="005D7171"/>
    <w:rsid w:val="005E3D1E"/>
    <w:rsid w:val="005F3139"/>
    <w:rsid w:val="00602D6F"/>
    <w:rsid w:val="00613984"/>
    <w:rsid w:val="00615936"/>
    <w:rsid w:val="006205B8"/>
    <w:rsid w:val="00622CFD"/>
    <w:rsid w:val="006240D2"/>
    <w:rsid w:val="00636996"/>
    <w:rsid w:val="00642EE6"/>
    <w:rsid w:val="00643F3C"/>
    <w:rsid w:val="006610B8"/>
    <w:rsid w:val="00667635"/>
    <w:rsid w:val="00683E8B"/>
    <w:rsid w:val="00697AB8"/>
    <w:rsid w:val="006A05F7"/>
    <w:rsid w:val="006A3594"/>
    <w:rsid w:val="006A707B"/>
    <w:rsid w:val="006B33CB"/>
    <w:rsid w:val="006B42A2"/>
    <w:rsid w:val="006D24EC"/>
    <w:rsid w:val="006D6710"/>
    <w:rsid w:val="006E45DD"/>
    <w:rsid w:val="006E689E"/>
    <w:rsid w:val="006E6DBE"/>
    <w:rsid w:val="00701105"/>
    <w:rsid w:val="0070258A"/>
    <w:rsid w:val="00706C69"/>
    <w:rsid w:val="0070718E"/>
    <w:rsid w:val="0071276C"/>
    <w:rsid w:val="00730E2D"/>
    <w:rsid w:val="00733696"/>
    <w:rsid w:val="00733C31"/>
    <w:rsid w:val="007523B6"/>
    <w:rsid w:val="00765592"/>
    <w:rsid w:val="00786DAF"/>
    <w:rsid w:val="00792DE6"/>
    <w:rsid w:val="007A5BA9"/>
    <w:rsid w:val="007A73EC"/>
    <w:rsid w:val="007B32A0"/>
    <w:rsid w:val="007C5B7E"/>
    <w:rsid w:val="007E021E"/>
    <w:rsid w:val="007E7EA0"/>
    <w:rsid w:val="007F3771"/>
    <w:rsid w:val="007F6888"/>
    <w:rsid w:val="00812E64"/>
    <w:rsid w:val="008237C6"/>
    <w:rsid w:val="00826D51"/>
    <w:rsid w:val="008360BD"/>
    <w:rsid w:val="00837277"/>
    <w:rsid w:val="0086567E"/>
    <w:rsid w:val="00866595"/>
    <w:rsid w:val="00875EF1"/>
    <w:rsid w:val="00884446"/>
    <w:rsid w:val="00886C8A"/>
    <w:rsid w:val="008A5EC1"/>
    <w:rsid w:val="008C508E"/>
    <w:rsid w:val="008C65E9"/>
    <w:rsid w:val="008D22AE"/>
    <w:rsid w:val="008E4EA4"/>
    <w:rsid w:val="008E4FE5"/>
    <w:rsid w:val="008F1369"/>
    <w:rsid w:val="008F15DF"/>
    <w:rsid w:val="008F2376"/>
    <w:rsid w:val="00903B9C"/>
    <w:rsid w:val="00911470"/>
    <w:rsid w:val="00920076"/>
    <w:rsid w:val="009212D8"/>
    <w:rsid w:val="009328EF"/>
    <w:rsid w:val="00963ACC"/>
    <w:rsid w:val="00973529"/>
    <w:rsid w:val="009819D5"/>
    <w:rsid w:val="0098433C"/>
    <w:rsid w:val="00987C14"/>
    <w:rsid w:val="00996DC8"/>
    <w:rsid w:val="009B2296"/>
    <w:rsid w:val="009B7929"/>
    <w:rsid w:val="009C643F"/>
    <w:rsid w:val="009E200C"/>
    <w:rsid w:val="009F3293"/>
    <w:rsid w:val="009F77B9"/>
    <w:rsid w:val="00A03231"/>
    <w:rsid w:val="00A17946"/>
    <w:rsid w:val="00A21D44"/>
    <w:rsid w:val="00A30AED"/>
    <w:rsid w:val="00A318B0"/>
    <w:rsid w:val="00A4004D"/>
    <w:rsid w:val="00A54546"/>
    <w:rsid w:val="00A847E0"/>
    <w:rsid w:val="00A87DFA"/>
    <w:rsid w:val="00A94030"/>
    <w:rsid w:val="00AA21A4"/>
    <w:rsid w:val="00AA6DC1"/>
    <w:rsid w:val="00AA74E7"/>
    <w:rsid w:val="00AB2288"/>
    <w:rsid w:val="00AB278E"/>
    <w:rsid w:val="00AC60C1"/>
    <w:rsid w:val="00AD576B"/>
    <w:rsid w:val="00AE2200"/>
    <w:rsid w:val="00AF177B"/>
    <w:rsid w:val="00AF21C7"/>
    <w:rsid w:val="00B26E48"/>
    <w:rsid w:val="00B30E51"/>
    <w:rsid w:val="00B45C16"/>
    <w:rsid w:val="00B9570C"/>
    <w:rsid w:val="00BB4400"/>
    <w:rsid w:val="00BD24E4"/>
    <w:rsid w:val="00BE3E7A"/>
    <w:rsid w:val="00BE5011"/>
    <w:rsid w:val="00BE78C7"/>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81055"/>
    <w:rsid w:val="00C87CD4"/>
    <w:rsid w:val="00CD3BB8"/>
    <w:rsid w:val="00CE0655"/>
    <w:rsid w:val="00CF7CC2"/>
    <w:rsid w:val="00D0332A"/>
    <w:rsid w:val="00D06A60"/>
    <w:rsid w:val="00D1142D"/>
    <w:rsid w:val="00D149A6"/>
    <w:rsid w:val="00D225D1"/>
    <w:rsid w:val="00D3049B"/>
    <w:rsid w:val="00D4070C"/>
    <w:rsid w:val="00D462B6"/>
    <w:rsid w:val="00D51CC7"/>
    <w:rsid w:val="00D57801"/>
    <w:rsid w:val="00D65123"/>
    <w:rsid w:val="00D70A7C"/>
    <w:rsid w:val="00D73652"/>
    <w:rsid w:val="00D873B0"/>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4F00"/>
    <w:rsid w:val="00E0527A"/>
    <w:rsid w:val="00E13483"/>
    <w:rsid w:val="00E15F9B"/>
    <w:rsid w:val="00E25982"/>
    <w:rsid w:val="00E3743F"/>
    <w:rsid w:val="00E44ADB"/>
    <w:rsid w:val="00E71316"/>
    <w:rsid w:val="00E95294"/>
    <w:rsid w:val="00EA7310"/>
    <w:rsid w:val="00EB1825"/>
    <w:rsid w:val="00EB2C30"/>
    <w:rsid w:val="00EE1908"/>
    <w:rsid w:val="00EF2339"/>
    <w:rsid w:val="00F06A13"/>
    <w:rsid w:val="00F14918"/>
    <w:rsid w:val="00F220D5"/>
    <w:rsid w:val="00F33DBE"/>
    <w:rsid w:val="00F33E54"/>
    <w:rsid w:val="00F35615"/>
    <w:rsid w:val="00F365B1"/>
    <w:rsid w:val="00F37820"/>
    <w:rsid w:val="00F462A6"/>
    <w:rsid w:val="00F62E54"/>
    <w:rsid w:val="00F84ADE"/>
    <w:rsid w:val="00F949B7"/>
    <w:rsid w:val="00F952BC"/>
    <w:rsid w:val="00FB1DB2"/>
    <w:rsid w:val="00FB225E"/>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EA4"/>
    <w:pPr>
      <w:jc w:val="both"/>
    </w:pPr>
    <w:rPr>
      <w:sz w:val="24"/>
      <w:lang w:eastAsia="en-US"/>
    </w:rPr>
  </w:style>
  <w:style w:type="paragraph" w:styleId="Heading1">
    <w:name w:val="heading 1"/>
    <w:basedOn w:val="Normal"/>
    <w:next w:val="Normal"/>
    <w:qFormat/>
    <w:rsid w:val="00903B9C"/>
    <w:pPr>
      <w:keepNext/>
      <w:spacing w:before="240" w:after="60"/>
      <w:outlineLvl w:val="0"/>
    </w:pPr>
    <w:rPr>
      <w:b/>
      <w:kern w:val="28"/>
      <w:sz w:val="28"/>
    </w:rPr>
  </w:style>
  <w:style w:type="paragraph" w:styleId="Heading2">
    <w:name w:val="heading 2"/>
    <w:basedOn w:val="Normal"/>
    <w:next w:val="Normal"/>
    <w:qFormat/>
    <w:rsid w:val="00903B9C"/>
    <w:pPr>
      <w:keepNext/>
      <w:spacing w:before="240" w:after="60"/>
      <w:outlineLvl w:val="1"/>
    </w:pPr>
    <w:rPr>
      <w:b/>
      <w:sz w:val="26"/>
    </w:rPr>
  </w:style>
  <w:style w:type="paragraph" w:styleId="Heading3">
    <w:name w:val="heading 3"/>
    <w:basedOn w:val="Normal"/>
    <w:next w:val="Normal"/>
    <w:qFormat/>
    <w:rsid w:val="00903B9C"/>
    <w:pPr>
      <w:keepNext/>
      <w:spacing w:before="240" w:after="60"/>
      <w:outlineLvl w:val="2"/>
    </w:pPr>
    <w:rPr>
      <w:b/>
    </w:rPr>
  </w:style>
  <w:style w:type="paragraph" w:styleId="Heading4">
    <w:name w:val="heading 4"/>
    <w:basedOn w:val="Normal"/>
    <w:next w:val="Normal"/>
    <w:qFormat/>
    <w:rsid w:val="00903B9C"/>
    <w:pPr>
      <w:keepNext/>
      <w:jc w:val="center"/>
      <w:outlineLvl w:val="3"/>
    </w:pPr>
    <w:rPr>
      <w:spacing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3B9C"/>
    <w:pPr>
      <w:tabs>
        <w:tab w:val="center" w:pos="4153"/>
        <w:tab w:val="right" w:pos="8306"/>
      </w:tabs>
    </w:pPr>
    <w:rPr>
      <w:sz w:val="18"/>
    </w:rPr>
  </w:style>
  <w:style w:type="paragraph" w:styleId="Footer">
    <w:name w:val="footer"/>
    <w:basedOn w:val="Normal"/>
    <w:link w:val="FooterChar"/>
    <w:uiPriority w:val="99"/>
    <w:rsid w:val="00903B9C"/>
    <w:pPr>
      <w:tabs>
        <w:tab w:val="center" w:pos="4153"/>
        <w:tab w:val="right" w:pos="8306"/>
      </w:tabs>
    </w:pPr>
    <w:rPr>
      <w:sz w:val="18"/>
    </w:rPr>
  </w:style>
  <w:style w:type="character" w:styleId="PageNumber">
    <w:name w:val="page number"/>
    <w:rsid w:val="00903B9C"/>
    <w:rPr>
      <w:rFonts w:ascii="Times New Roman" w:hAnsi="Times New Roman"/>
    </w:rPr>
  </w:style>
  <w:style w:type="paragraph" w:styleId="Caption">
    <w:name w:val="caption"/>
    <w:basedOn w:val="Normal"/>
    <w:next w:val="Normal"/>
    <w:qFormat/>
    <w:rsid w:val="00903B9C"/>
    <w:pPr>
      <w:framePr w:w="9083" w:hSpace="181" w:wrap="around" w:vAnchor="page" w:hAnchor="page" w:x="1702" w:y="579" w:anchorLock="1"/>
      <w:pBdr>
        <w:bottom w:val="single" w:sz="6" w:space="4" w:color="auto"/>
      </w:pBdr>
      <w:jc w:val="center"/>
    </w:pPr>
    <w:rPr>
      <w:spacing w:val="2"/>
      <w:sz w:val="28"/>
    </w:rPr>
  </w:style>
  <w:style w:type="paragraph" w:styleId="FootnoteText">
    <w:name w:val="footnote text"/>
    <w:basedOn w:val="Normal"/>
    <w:link w:val="FootnoteTextChar"/>
    <w:semiHidden/>
    <w:rsid w:val="00903B9C"/>
    <w:rPr>
      <w:sz w:val="20"/>
    </w:rPr>
  </w:style>
  <w:style w:type="character" w:styleId="FootnoteReference">
    <w:name w:val="footnote reference"/>
    <w:semiHidden/>
    <w:rsid w:val="00903B9C"/>
    <w:rPr>
      <w:rFonts w:ascii="Times New Roman" w:hAnsi="Times New Roman"/>
      <w:vertAlign w:val="superscript"/>
    </w:rPr>
  </w:style>
  <w:style w:type="paragraph" w:styleId="DocumentMap">
    <w:name w:val="Document Map"/>
    <w:basedOn w:val="Normal"/>
    <w:semiHidden/>
    <w:rsid w:val="00903B9C"/>
    <w:pPr>
      <w:shd w:val="clear" w:color="auto" w:fill="000080"/>
    </w:pPr>
    <w:rPr>
      <w:rFonts w:ascii="Tahoma" w:hAnsi="Tahoma" w:cs="Tahoma"/>
    </w:rPr>
  </w:style>
  <w:style w:type="character" w:styleId="Hyperlink">
    <w:name w:val="Hyperlink"/>
    <w:rsid w:val="00101EF2"/>
    <w:rPr>
      <w:color w:val="0000FF"/>
      <w:u w:val="single"/>
    </w:rPr>
  </w:style>
  <w:style w:type="paragraph" w:styleId="BalloonText">
    <w:name w:val="Balloon Text"/>
    <w:basedOn w:val="Normal"/>
    <w:semiHidden/>
    <w:rsid w:val="00884446"/>
    <w:rPr>
      <w:rFonts w:ascii="Tahoma" w:hAnsi="Tahoma" w:cs="Tahoma"/>
      <w:sz w:val="16"/>
      <w:szCs w:val="16"/>
    </w:rPr>
  </w:style>
  <w:style w:type="character" w:customStyle="1" w:styleId="FootnoteTextChar">
    <w:name w:val="Footnote Text Char"/>
    <w:link w:val="FootnoteText"/>
    <w:semiHidden/>
    <w:rsid w:val="008F15DF"/>
    <w:rPr>
      <w:lang w:eastAsia="en-US"/>
    </w:rPr>
  </w:style>
  <w:style w:type="character" w:customStyle="1" w:styleId="FooterChar">
    <w:name w:val="Footer Char"/>
    <w:basedOn w:val="DefaultParagraphFont"/>
    <w:link w:val="Footer"/>
    <w:uiPriority w:val="99"/>
    <w:rsid w:val="006D6710"/>
    <w:rPr>
      <w:sz w:val="18"/>
      <w:lang w:eastAsia="en-US"/>
    </w:rPr>
  </w:style>
  <w:style w:type="paragraph" w:styleId="BodyTextIndent">
    <w:name w:val="Body Text Indent"/>
    <w:basedOn w:val="Normal"/>
    <w:link w:val="BodyTextIndentChar"/>
    <w:uiPriority w:val="99"/>
    <w:unhideWhenUsed/>
    <w:rsid w:val="002D6CB4"/>
    <w:pPr>
      <w:spacing w:before="120" w:after="120"/>
      <w:ind w:left="283"/>
      <w:jc w:val="left"/>
    </w:pPr>
    <w:rPr>
      <w:sz w:val="20"/>
    </w:rPr>
  </w:style>
  <w:style w:type="character" w:customStyle="1" w:styleId="BodyTextIndentChar">
    <w:name w:val="Body Text Indent Char"/>
    <w:basedOn w:val="DefaultParagraphFont"/>
    <w:link w:val="BodyTextIndent"/>
    <w:uiPriority w:val="99"/>
    <w:rsid w:val="002D6CB4"/>
    <w:rPr>
      <w:lang w:eastAsia="en-US"/>
    </w:rPr>
  </w:style>
  <w:style w:type="character" w:styleId="PlaceholderText">
    <w:name w:val="Placeholder Text"/>
    <w:basedOn w:val="DefaultParagraphFont"/>
    <w:uiPriority w:val="99"/>
    <w:semiHidden/>
    <w:rsid w:val="00826D51"/>
    <w:rPr>
      <w:color w:val="808080"/>
    </w:rPr>
  </w:style>
  <w:style w:type="table" w:styleId="TableGrid">
    <w:name w:val="Table Grid"/>
    <w:basedOn w:val="TableNormal"/>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7C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Kote@fm.gov.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lona.Kepina@vid.gov.lv"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F7A4D7-A5C2-4E88-97DF-F1014B77A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1550</Words>
  <Characters>885</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Par likumprojekta "Grozījumi Sugu un biotopu aizsa</dc:subject>
  <dc:creator>Kote I.</dc:creator>
  <dc:description>Sagatavots ALS E-aprites vidē.</dc:description>
  <cp:lastModifiedBy>Jolanta Plūme</cp:lastModifiedBy>
  <cp:revision>7</cp:revision>
  <cp:lastPrinted>2007-06-25T10:49:00Z</cp:lastPrinted>
  <dcterms:created xsi:type="dcterms:W3CDTF">2019-03-12T12:44:00Z</dcterms:created>
  <dcterms:modified xsi:type="dcterms:W3CDTF">2019-03-13T09:52:00Z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MarkAsFinal">
    <vt:bool>true</vt:bool>
  </property>
</Properties>
</file>