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ārvalstīs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09.05.2023.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09.05.2023.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