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Uzturlīdzekļu garantiju fonda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17.07.2025.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17.07.2025.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