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21-TA-421: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"Radioiekārtu atbilstības novērtēšanas, piedāvāšanas tirgū, uzstādīšanas, lietošanas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ir iepazinusies ar Satiksmes ministrijas izstrādāto un atkārtotai saskaņošanai nodoto Ministru kabineta noteikumu projektu “Radioiekārtu atbilstības novērtēšanas, piedāvāšanas tirgū, uzstādīšanas, lietošanas un uzraudzības noteikumi” (21-TA-421) (turpmāk – Ministru kabineta noteikumu projekts) un atbalsta tā turpmāku virzību, izsakot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Ministru kabineta noteikumu projekta sākotnējās ietekmes novērtējuma ziņojumā (anotācijā) sniegt Ministru kabineta noteikumu projekta 27.1.1. un 27.1.3.apakšpunktā noteikto izplatītāja pienākumu skaidrojumu kopsakarībā ar Eiropas Parlamenta un Padomes 2014. gada 16. aprīļa Direktīvas 2014/53/ES par dalībvalstu tiesību aktu saskaņošanu attiecībā uz radioiekārtu pieejamību tirgū un ar ko atceļ Direktīvu 1999/5/EK 13. pantu, kas šādus pienākumus izplatītājam nenoteic.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Eiropas Parlamenta un Padomes 2014. gada 16. aprīļa Direktīvas 2014/53/ES par dalībvalstu tiesību aktu saskaņošanu attiecībā uz radioiekārtu pieejamību tirgū un ar ko atceļ Direktīvu 1999/5/EK 13.2.panta prasību ievērošanu, lūdzam Ministru kabineta noteikumu projekta 27.1.6.apakšpunktā iekļaut atsauci uz Ministru kabineta noteikumu projekta 26.3.apakšpunktu, izsakot Ministru kabineta noteikumu projekta 27.1.6.apakšpunktu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“27.1.6. ja ir izpildītas šo noteikumu 20.8., 20.9. un 26.3. apakšpunktā minētās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Inkina (VAS 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sākotnējās ietekmes novērtējuma ziņojumā (anotācijā) sniegt Ministru kabineta noteikumu projekta 27.1.1. un 27.1.3.apakšpunktā noteikto izplatītāja pienākumu skaidrojumu - kopsakarībā ar Eiropas Parlamenta un Padomes 2014. gada 16. aprīļa Direktīvas 2014/53/ES par dalībvalstu tiesību aktu saskaņošanu attiecībā uz radioiekārtu pieejamību tirgū un ar ko atceļ Direktīvu 1999/5/EK 13. pantu, kas šādus pienākumus izplatītājam nenoteic.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22.12.2023.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22.12.2023.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Atzinumi_21-TA-421.docx</dc:title>
</cp:coreProperties>
</file>

<file path=docProps/custom.xml><?xml version="1.0" encoding="utf-8"?>
<Properties xmlns="http://schemas.openxmlformats.org/officeDocument/2006/custom-properties" xmlns:vt="http://schemas.openxmlformats.org/officeDocument/2006/docPropsVTypes"/>
</file>