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CE43C" w14:textId="77777777" w:rsidR="00F029CD" w:rsidRPr="00BB55C0" w:rsidRDefault="009448C3" w:rsidP="009448C3">
      <w:pPr>
        <w:rPr>
          <w:rFonts w:ascii="Times New Roman" w:hAnsi="Times New Roman"/>
          <w:sz w:val="28"/>
          <w:szCs w:val="28"/>
        </w:rPr>
      </w:pPr>
      <w:bookmarkStart w:id="0" w:name="_GoBack"/>
      <w:bookmarkEnd w:id="0"/>
      <w:r w:rsidRPr="00BB55C0">
        <w:rPr>
          <w:rFonts w:ascii="Times New Roman" w:hAnsi="Times New Roman"/>
          <w:sz w:val="28"/>
          <w:szCs w:val="28"/>
        </w:rPr>
        <w:t xml:space="preserve">                                                      </w:t>
      </w:r>
      <w:r w:rsidR="00F029CD" w:rsidRPr="00BB55C0">
        <w:rPr>
          <w:rFonts w:ascii="Times New Roman" w:hAnsi="Times New Roman"/>
          <w:sz w:val="28"/>
          <w:szCs w:val="28"/>
        </w:rPr>
        <w:t>R</w:t>
      </w:r>
      <w:r w:rsidR="00CB2EF2" w:rsidRPr="00BB55C0">
        <w:rPr>
          <w:rFonts w:ascii="Times New Roman" w:hAnsi="Times New Roman"/>
          <w:sz w:val="28"/>
          <w:szCs w:val="28"/>
        </w:rPr>
        <w:t>ī</w:t>
      </w:r>
      <w:r w:rsidR="00F029CD" w:rsidRPr="00BB55C0">
        <w:rPr>
          <w:rFonts w:ascii="Times New Roman" w:hAnsi="Times New Roman"/>
          <w:sz w:val="28"/>
          <w:szCs w:val="28"/>
        </w:rPr>
        <w:t>ga</w:t>
      </w:r>
    </w:p>
    <w:p w14:paraId="046C8640" w14:textId="5B2929BF" w:rsidR="00A96D2C" w:rsidRPr="00BB55C0" w:rsidRDefault="00BD361F" w:rsidP="00A96D2C">
      <w:pPr>
        <w:jc w:val="both"/>
        <w:rPr>
          <w:rFonts w:ascii="Times New Roman" w:hAnsi="Times New Roman"/>
          <w:sz w:val="28"/>
          <w:szCs w:val="28"/>
        </w:rPr>
      </w:pPr>
      <w:r>
        <w:rPr>
          <w:rFonts w:ascii="Times New Roman" w:hAnsi="Times New Roman"/>
          <w:sz w:val="28"/>
          <w:szCs w:val="28"/>
        </w:rPr>
        <w:t>18.06.2021</w:t>
      </w:r>
      <w:r w:rsidR="00514E38" w:rsidRPr="00BB55C0">
        <w:rPr>
          <w:rFonts w:ascii="Times New Roman" w:hAnsi="Times New Roman"/>
          <w:sz w:val="28"/>
          <w:szCs w:val="28"/>
        </w:rPr>
        <w:t>. Nr.</w:t>
      </w:r>
      <w:r>
        <w:rPr>
          <w:rFonts w:ascii="Times New Roman" w:hAnsi="Times New Roman"/>
          <w:sz w:val="28"/>
          <w:szCs w:val="28"/>
        </w:rPr>
        <w:t xml:space="preserve"> 202106/SAN3778/NOS463</w:t>
      </w:r>
    </w:p>
    <w:p w14:paraId="5266FE6B" w14:textId="0CBE5D4A" w:rsidR="00514E38" w:rsidRPr="00BB55C0" w:rsidRDefault="00514E38" w:rsidP="00A96D2C">
      <w:pPr>
        <w:jc w:val="both"/>
        <w:rPr>
          <w:rFonts w:ascii="Times New Roman" w:hAnsi="Times New Roman"/>
          <w:sz w:val="28"/>
          <w:szCs w:val="28"/>
        </w:rPr>
      </w:pPr>
      <w:r w:rsidRPr="00BB55C0">
        <w:rPr>
          <w:rFonts w:ascii="Times New Roman" w:hAnsi="Times New Roman"/>
          <w:sz w:val="28"/>
          <w:szCs w:val="28"/>
        </w:rPr>
        <w:t xml:space="preserve">Uz </w:t>
      </w:r>
      <w:r w:rsidR="006457A3" w:rsidRPr="00BB55C0">
        <w:rPr>
          <w:rFonts w:ascii="Times New Roman" w:hAnsi="Times New Roman"/>
          <w:sz w:val="28"/>
          <w:szCs w:val="28"/>
        </w:rPr>
        <w:t>TAP</w:t>
      </w:r>
      <w:r w:rsidR="00C305EB">
        <w:rPr>
          <w:rFonts w:ascii="Times New Roman" w:hAnsi="Times New Roman"/>
          <w:sz w:val="28"/>
          <w:szCs w:val="28"/>
        </w:rPr>
        <w:t xml:space="preserve"> </w:t>
      </w:r>
      <w:r w:rsidR="00BD361F">
        <w:rPr>
          <w:rFonts w:ascii="Times New Roman" w:hAnsi="Times New Roman"/>
          <w:sz w:val="28"/>
          <w:szCs w:val="28"/>
        </w:rPr>
        <w:t>VSS-525</w:t>
      </w:r>
    </w:p>
    <w:p w14:paraId="543B3F6A" w14:textId="77777777" w:rsidR="008771CD" w:rsidRPr="00BB55C0" w:rsidRDefault="008771CD" w:rsidP="00A96D2C">
      <w:pPr>
        <w:jc w:val="both"/>
        <w:rPr>
          <w:rFonts w:ascii="Times New Roman" w:hAnsi="Times New Roman"/>
          <w:sz w:val="28"/>
          <w:szCs w:val="28"/>
        </w:rPr>
      </w:pPr>
    </w:p>
    <w:tbl>
      <w:tblPr>
        <w:tblW w:w="8647" w:type="dxa"/>
        <w:tblLook w:val="01E0" w:firstRow="1" w:lastRow="1" w:firstColumn="1" w:lastColumn="1" w:noHBand="0" w:noVBand="0"/>
      </w:tblPr>
      <w:tblGrid>
        <w:gridCol w:w="5103"/>
        <w:gridCol w:w="3544"/>
      </w:tblGrid>
      <w:tr w:rsidR="008771CD" w:rsidRPr="00BB55C0" w14:paraId="30782498" w14:textId="77777777" w:rsidTr="001D686F">
        <w:trPr>
          <w:gridBefore w:val="1"/>
          <w:wBefore w:w="5103" w:type="dxa"/>
          <w:trHeight w:val="1283"/>
        </w:trPr>
        <w:tc>
          <w:tcPr>
            <w:tcW w:w="3544" w:type="dxa"/>
          </w:tcPr>
          <w:p w14:paraId="7FFC989A" w14:textId="19F5826D" w:rsidR="008771CD" w:rsidRPr="00BB55C0" w:rsidRDefault="008771CD" w:rsidP="006700FC">
            <w:pPr>
              <w:jc w:val="right"/>
              <w:rPr>
                <w:rFonts w:ascii="Times New Roman" w:hAnsi="Times New Roman"/>
                <w:sz w:val="28"/>
                <w:szCs w:val="28"/>
              </w:rPr>
            </w:pPr>
          </w:p>
          <w:p w14:paraId="65B495CE" w14:textId="71A06DEA" w:rsidR="00BD361F" w:rsidRPr="007B737D" w:rsidRDefault="00BD361F" w:rsidP="00BD361F">
            <w:pPr>
              <w:jc w:val="right"/>
              <w:rPr>
                <w:rFonts w:ascii="Times New Roman" w:hAnsi="Times New Roman"/>
                <w:sz w:val="28"/>
                <w:szCs w:val="28"/>
              </w:rPr>
            </w:pPr>
            <w:r>
              <w:rPr>
                <w:rStyle w:val="body1"/>
                <w:rFonts w:ascii="Times New Roman" w:hAnsi="Times New Roman"/>
                <w:sz w:val="28"/>
                <w:szCs w:val="28"/>
              </w:rPr>
              <w:t>Zemkopības ministrija</w:t>
            </w:r>
            <w:r w:rsidR="001D686F">
              <w:rPr>
                <w:rStyle w:val="body1"/>
                <w:rFonts w:ascii="Times New Roman" w:hAnsi="Times New Roman"/>
                <w:sz w:val="28"/>
                <w:szCs w:val="28"/>
              </w:rPr>
              <w:t>i</w:t>
            </w:r>
          </w:p>
          <w:p w14:paraId="5BE3E1EA" w14:textId="77777777" w:rsidR="00BD361F" w:rsidRPr="00392F26" w:rsidRDefault="00BD361F" w:rsidP="00BD361F">
            <w:pPr>
              <w:jc w:val="right"/>
              <w:rPr>
                <w:rFonts w:ascii="Times New Roman" w:hAnsi="Times New Roman"/>
                <w:color w:val="000000"/>
                <w:sz w:val="28"/>
                <w:szCs w:val="28"/>
              </w:rPr>
            </w:pPr>
          </w:p>
          <w:p w14:paraId="187736A5" w14:textId="7A9949E3" w:rsidR="00A141D8" w:rsidRPr="00BB55C0" w:rsidRDefault="00A141D8" w:rsidP="006700FC">
            <w:pPr>
              <w:jc w:val="right"/>
              <w:rPr>
                <w:rFonts w:ascii="Times New Roman" w:hAnsi="Times New Roman"/>
                <w:sz w:val="28"/>
                <w:szCs w:val="28"/>
              </w:rPr>
            </w:pPr>
          </w:p>
        </w:tc>
      </w:tr>
      <w:tr w:rsidR="007D6ECA" w:rsidRPr="00BB55C0" w14:paraId="5CE85A09" w14:textId="77777777" w:rsidTr="001D686F">
        <w:trPr>
          <w:gridAfter w:val="1"/>
          <w:wAfter w:w="3544" w:type="dxa"/>
          <w:trHeight w:val="369"/>
        </w:trPr>
        <w:tc>
          <w:tcPr>
            <w:tcW w:w="5103" w:type="dxa"/>
          </w:tcPr>
          <w:p w14:paraId="52CB50D2" w14:textId="7F3C214E" w:rsidR="007D6ECA" w:rsidRPr="00BB55C0" w:rsidRDefault="00C305EB" w:rsidP="006700FC">
            <w:pPr>
              <w:jc w:val="both"/>
              <w:rPr>
                <w:rFonts w:ascii="Times New Roman" w:hAnsi="Times New Roman"/>
                <w:i/>
                <w:sz w:val="28"/>
                <w:szCs w:val="28"/>
              </w:rPr>
            </w:pPr>
            <w:bookmarkStart w:id="1" w:name="Subject10"/>
            <w:bookmarkEnd w:id="1"/>
            <w:r w:rsidRPr="00C305EB">
              <w:rPr>
                <w:rFonts w:ascii="Times New Roman" w:hAnsi="Times New Roman"/>
                <w:i/>
                <w:sz w:val="28"/>
                <w:szCs w:val="28"/>
              </w:rPr>
              <w:t>Par Ministru kabineta noteikumu projektu "Grozījumi Ministru kabineta 2015.gada 13.oktobra noteikumos Nr.590 "Valsts un Eiropas Savienības atbalsta piešķiršanas kārtība lauku attīstībai apakšpasākumā "Darbību īstenošana saskaņā ar sabiedrības virzītas vietējās attīstības stratēģiju"""</w:t>
            </w:r>
            <w:r w:rsidR="001D686F">
              <w:rPr>
                <w:rFonts w:ascii="Times New Roman" w:hAnsi="Times New Roman"/>
                <w:i/>
                <w:sz w:val="28"/>
                <w:szCs w:val="28"/>
              </w:rPr>
              <w:t xml:space="preserve"> (</w:t>
            </w:r>
            <w:r w:rsidR="001D686F" w:rsidRPr="00C305EB">
              <w:rPr>
                <w:rFonts w:ascii="Times New Roman" w:hAnsi="Times New Roman"/>
                <w:i/>
                <w:sz w:val="28"/>
                <w:szCs w:val="28"/>
              </w:rPr>
              <w:t>VSS-525</w:t>
            </w:r>
            <w:r w:rsidR="001D686F">
              <w:rPr>
                <w:rFonts w:ascii="Times New Roman" w:hAnsi="Times New Roman"/>
                <w:i/>
                <w:sz w:val="28"/>
                <w:szCs w:val="28"/>
              </w:rPr>
              <w:t>)</w:t>
            </w:r>
          </w:p>
        </w:tc>
      </w:tr>
    </w:tbl>
    <w:p w14:paraId="58D2EBA0" w14:textId="77777777" w:rsidR="00A96D2C" w:rsidRPr="00BB55C0" w:rsidRDefault="00A96D2C" w:rsidP="00A96D2C">
      <w:pPr>
        <w:jc w:val="both"/>
        <w:rPr>
          <w:rFonts w:ascii="Times New Roman" w:hAnsi="Times New Roman"/>
          <w:sz w:val="28"/>
          <w:szCs w:val="28"/>
        </w:rPr>
      </w:pPr>
    </w:p>
    <w:p w14:paraId="2EA64998" w14:textId="40D6A765" w:rsidR="001A3F4B" w:rsidRPr="00BB55C0" w:rsidRDefault="001A204D" w:rsidP="001A3F4B">
      <w:pPr>
        <w:ind w:firstLine="720"/>
        <w:jc w:val="both"/>
        <w:rPr>
          <w:rFonts w:ascii="Times New Roman" w:hAnsi="Times New Roman"/>
          <w:sz w:val="28"/>
          <w:szCs w:val="28"/>
        </w:rPr>
      </w:pPr>
      <w:r w:rsidRPr="007258AA">
        <w:rPr>
          <w:rFonts w:ascii="Times New Roman" w:hAnsi="Times New Roman"/>
          <w:sz w:val="28"/>
          <w:szCs w:val="28"/>
        </w:rPr>
        <w:t>Latvijas Pašvaldību savienība saskaņo</w:t>
      </w:r>
      <w:r w:rsidR="00B50BA8" w:rsidRPr="00B50BA8">
        <w:t xml:space="preserve"> </w:t>
      </w:r>
      <w:r w:rsidR="00B50BA8" w:rsidRPr="00B50BA8">
        <w:rPr>
          <w:rFonts w:ascii="Times New Roman" w:hAnsi="Times New Roman"/>
          <w:sz w:val="28"/>
          <w:szCs w:val="28"/>
        </w:rPr>
        <w:t>Ministru kabineta noteikumu projektu "Groz</w:t>
      </w:r>
      <w:r w:rsidR="00B50BA8" w:rsidRPr="00B50BA8">
        <w:rPr>
          <w:rFonts w:ascii="Times New Roman" w:hAnsi="Times New Roman" w:hint="eastAsia"/>
          <w:sz w:val="28"/>
          <w:szCs w:val="28"/>
        </w:rPr>
        <w:t>ī</w:t>
      </w:r>
      <w:r w:rsidR="00B50BA8" w:rsidRPr="00B50BA8">
        <w:rPr>
          <w:rFonts w:ascii="Times New Roman" w:hAnsi="Times New Roman"/>
          <w:sz w:val="28"/>
          <w:szCs w:val="28"/>
        </w:rPr>
        <w:t>jumi Ministru kabineta 2015.gada 13.oktobra noteikumos Nr.590 "Valsts un Eiropas Savien</w:t>
      </w:r>
      <w:r w:rsidR="00B50BA8" w:rsidRPr="00B50BA8">
        <w:rPr>
          <w:rFonts w:ascii="Times New Roman" w:hAnsi="Times New Roman" w:hint="eastAsia"/>
          <w:sz w:val="28"/>
          <w:szCs w:val="28"/>
        </w:rPr>
        <w:t>ī</w:t>
      </w:r>
      <w:r w:rsidR="00B50BA8" w:rsidRPr="00B50BA8">
        <w:rPr>
          <w:rFonts w:ascii="Times New Roman" w:hAnsi="Times New Roman"/>
          <w:sz w:val="28"/>
          <w:szCs w:val="28"/>
        </w:rPr>
        <w:t>bas atbalsta pieš</w:t>
      </w:r>
      <w:r w:rsidR="00B50BA8" w:rsidRPr="00B50BA8">
        <w:rPr>
          <w:rFonts w:ascii="Times New Roman" w:hAnsi="Times New Roman" w:hint="eastAsia"/>
          <w:sz w:val="28"/>
          <w:szCs w:val="28"/>
        </w:rPr>
        <w:t>ķ</w:t>
      </w:r>
      <w:r w:rsidR="00B50BA8" w:rsidRPr="00B50BA8">
        <w:rPr>
          <w:rFonts w:ascii="Times New Roman" w:hAnsi="Times New Roman"/>
          <w:sz w:val="28"/>
          <w:szCs w:val="28"/>
        </w:rPr>
        <w:t>iršanas k</w:t>
      </w:r>
      <w:r w:rsidR="00B50BA8" w:rsidRPr="00B50BA8">
        <w:rPr>
          <w:rFonts w:ascii="Times New Roman" w:hAnsi="Times New Roman" w:hint="eastAsia"/>
          <w:sz w:val="28"/>
          <w:szCs w:val="28"/>
        </w:rPr>
        <w:t>ā</w:t>
      </w:r>
      <w:r w:rsidR="00B50BA8" w:rsidRPr="00B50BA8">
        <w:rPr>
          <w:rFonts w:ascii="Times New Roman" w:hAnsi="Times New Roman"/>
          <w:sz w:val="28"/>
          <w:szCs w:val="28"/>
        </w:rPr>
        <w:t>rt</w:t>
      </w:r>
      <w:r w:rsidR="00B50BA8" w:rsidRPr="00B50BA8">
        <w:rPr>
          <w:rFonts w:ascii="Times New Roman" w:hAnsi="Times New Roman" w:hint="eastAsia"/>
          <w:sz w:val="28"/>
          <w:szCs w:val="28"/>
        </w:rPr>
        <w:t>ī</w:t>
      </w:r>
      <w:r w:rsidR="00B50BA8" w:rsidRPr="00B50BA8">
        <w:rPr>
          <w:rFonts w:ascii="Times New Roman" w:hAnsi="Times New Roman"/>
          <w:sz w:val="28"/>
          <w:szCs w:val="28"/>
        </w:rPr>
        <w:t>ba lauku att</w:t>
      </w:r>
      <w:r w:rsidR="00B50BA8" w:rsidRPr="00B50BA8">
        <w:rPr>
          <w:rFonts w:ascii="Times New Roman" w:hAnsi="Times New Roman" w:hint="eastAsia"/>
          <w:sz w:val="28"/>
          <w:szCs w:val="28"/>
        </w:rPr>
        <w:t>ī</w:t>
      </w:r>
      <w:r w:rsidR="00B50BA8" w:rsidRPr="00B50BA8">
        <w:rPr>
          <w:rFonts w:ascii="Times New Roman" w:hAnsi="Times New Roman"/>
          <w:sz w:val="28"/>
          <w:szCs w:val="28"/>
        </w:rPr>
        <w:t>st</w:t>
      </w:r>
      <w:r w:rsidR="00B50BA8" w:rsidRPr="00B50BA8">
        <w:rPr>
          <w:rFonts w:ascii="Times New Roman" w:hAnsi="Times New Roman" w:hint="eastAsia"/>
          <w:sz w:val="28"/>
          <w:szCs w:val="28"/>
        </w:rPr>
        <w:t>ī</w:t>
      </w:r>
      <w:r w:rsidR="00B50BA8" w:rsidRPr="00B50BA8">
        <w:rPr>
          <w:rFonts w:ascii="Times New Roman" w:hAnsi="Times New Roman"/>
          <w:sz w:val="28"/>
          <w:szCs w:val="28"/>
        </w:rPr>
        <w:t>bai apakšpas</w:t>
      </w:r>
      <w:r w:rsidR="00B50BA8" w:rsidRPr="00B50BA8">
        <w:rPr>
          <w:rFonts w:ascii="Times New Roman" w:hAnsi="Times New Roman" w:hint="eastAsia"/>
          <w:sz w:val="28"/>
          <w:szCs w:val="28"/>
        </w:rPr>
        <w:t>ā</w:t>
      </w:r>
      <w:r w:rsidR="00B50BA8" w:rsidRPr="00B50BA8">
        <w:rPr>
          <w:rFonts w:ascii="Times New Roman" w:hAnsi="Times New Roman"/>
          <w:sz w:val="28"/>
          <w:szCs w:val="28"/>
        </w:rPr>
        <w:t>kum</w:t>
      </w:r>
      <w:r w:rsidR="00B50BA8" w:rsidRPr="00B50BA8">
        <w:rPr>
          <w:rFonts w:ascii="Times New Roman" w:hAnsi="Times New Roman" w:hint="eastAsia"/>
          <w:sz w:val="28"/>
          <w:szCs w:val="28"/>
        </w:rPr>
        <w:t>ā</w:t>
      </w:r>
      <w:r w:rsidR="00B50BA8" w:rsidRPr="00B50BA8">
        <w:rPr>
          <w:rFonts w:ascii="Times New Roman" w:hAnsi="Times New Roman"/>
          <w:sz w:val="28"/>
          <w:szCs w:val="28"/>
        </w:rPr>
        <w:t xml:space="preserve"> "Darb</w:t>
      </w:r>
      <w:r w:rsidR="00B50BA8" w:rsidRPr="00B50BA8">
        <w:rPr>
          <w:rFonts w:ascii="Times New Roman" w:hAnsi="Times New Roman" w:hint="eastAsia"/>
          <w:sz w:val="28"/>
          <w:szCs w:val="28"/>
        </w:rPr>
        <w:t>ī</w:t>
      </w:r>
      <w:r w:rsidR="00B50BA8" w:rsidRPr="00B50BA8">
        <w:rPr>
          <w:rFonts w:ascii="Times New Roman" w:hAnsi="Times New Roman"/>
          <w:sz w:val="28"/>
          <w:szCs w:val="28"/>
        </w:rPr>
        <w:t xml:space="preserve">bu </w:t>
      </w:r>
      <w:r w:rsidR="00B50BA8" w:rsidRPr="00B50BA8">
        <w:rPr>
          <w:rFonts w:ascii="Times New Roman" w:hAnsi="Times New Roman" w:hint="eastAsia"/>
          <w:sz w:val="28"/>
          <w:szCs w:val="28"/>
        </w:rPr>
        <w:t>ī</w:t>
      </w:r>
      <w:r w:rsidR="00B50BA8" w:rsidRPr="00B50BA8">
        <w:rPr>
          <w:rFonts w:ascii="Times New Roman" w:hAnsi="Times New Roman"/>
          <w:sz w:val="28"/>
          <w:szCs w:val="28"/>
        </w:rPr>
        <w:t>stenošana saska</w:t>
      </w:r>
      <w:r w:rsidR="00B50BA8" w:rsidRPr="00B50BA8">
        <w:rPr>
          <w:rFonts w:ascii="Times New Roman" w:hAnsi="Times New Roman" w:hint="eastAsia"/>
          <w:sz w:val="28"/>
          <w:szCs w:val="28"/>
        </w:rPr>
        <w:t>ņā</w:t>
      </w:r>
      <w:r w:rsidR="00B50BA8" w:rsidRPr="00B50BA8">
        <w:rPr>
          <w:rFonts w:ascii="Times New Roman" w:hAnsi="Times New Roman"/>
          <w:sz w:val="28"/>
          <w:szCs w:val="28"/>
        </w:rPr>
        <w:t xml:space="preserve"> ar sabiedr</w:t>
      </w:r>
      <w:r w:rsidR="00B50BA8" w:rsidRPr="00B50BA8">
        <w:rPr>
          <w:rFonts w:ascii="Times New Roman" w:hAnsi="Times New Roman" w:hint="eastAsia"/>
          <w:sz w:val="28"/>
          <w:szCs w:val="28"/>
        </w:rPr>
        <w:t>ī</w:t>
      </w:r>
      <w:r w:rsidR="00B50BA8" w:rsidRPr="00B50BA8">
        <w:rPr>
          <w:rFonts w:ascii="Times New Roman" w:hAnsi="Times New Roman"/>
          <w:sz w:val="28"/>
          <w:szCs w:val="28"/>
        </w:rPr>
        <w:t>bas virz</w:t>
      </w:r>
      <w:r w:rsidR="00B50BA8" w:rsidRPr="00B50BA8">
        <w:rPr>
          <w:rFonts w:ascii="Times New Roman" w:hAnsi="Times New Roman" w:hint="eastAsia"/>
          <w:sz w:val="28"/>
          <w:szCs w:val="28"/>
        </w:rPr>
        <w:t>ī</w:t>
      </w:r>
      <w:r w:rsidR="00B50BA8" w:rsidRPr="00B50BA8">
        <w:rPr>
          <w:rFonts w:ascii="Times New Roman" w:hAnsi="Times New Roman"/>
          <w:sz w:val="28"/>
          <w:szCs w:val="28"/>
        </w:rPr>
        <w:t>tas viet</w:t>
      </w:r>
      <w:r w:rsidR="00B50BA8" w:rsidRPr="00B50BA8">
        <w:rPr>
          <w:rFonts w:ascii="Times New Roman" w:hAnsi="Times New Roman" w:hint="eastAsia"/>
          <w:sz w:val="28"/>
          <w:szCs w:val="28"/>
        </w:rPr>
        <w:t>ē</w:t>
      </w:r>
      <w:r w:rsidR="00B50BA8" w:rsidRPr="00B50BA8">
        <w:rPr>
          <w:rFonts w:ascii="Times New Roman" w:hAnsi="Times New Roman"/>
          <w:sz w:val="28"/>
          <w:szCs w:val="28"/>
        </w:rPr>
        <w:t>j</w:t>
      </w:r>
      <w:r w:rsidR="00B50BA8" w:rsidRPr="00B50BA8">
        <w:rPr>
          <w:rFonts w:ascii="Times New Roman" w:hAnsi="Times New Roman" w:hint="eastAsia"/>
          <w:sz w:val="28"/>
          <w:szCs w:val="28"/>
        </w:rPr>
        <w:t>ā</w:t>
      </w:r>
      <w:r w:rsidR="00B50BA8" w:rsidRPr="00B50BA8">
        <w:rPr>
          <w:rFonts w:ascii="Times New Roman" w:hAnsi="Times New Roman"/>
          <w:sz w:val="28"/>
          <w:szCs w:val="28"/>
        </w:rPr>
        <w:t>s att</w:t>
      </w:r>
      <w:r w:rsidR="00B50BA8" w:rsidRPr="00B50BA8">
        <w:rPr>
          <w:rFonts w:ascii="Times New Roman" w:hAnsi="Times New Roman" w:hint="eastAsia"/>
          <w:sz w:val="28"/>
          <w:szCs w:val="28"/>
        </w:rPr>
        <w:t>ī</w:t>
      </w:r>
      <w:r w:rsidR="00B50BA8" w:rsidRPr="00B50BA8">
        <w:rPr>
          <w:rFonts w:ascii="Times New Roman" w:hAnsi="Times New Roman"/>
          <w:sz w:val="28"/>
          <w:szCs w:val="28"/>
        </w:rPr>
        <w:t>st</w:t>
      </w:r>
      <w:r w:rsidR="00B50BA8" w:rsidRPr="00B50BA8">
        <w:rPr>
          <w:rFonts w:ascii="Times New Roman" w:hAnsi="Times New Roman" w:hint="eastAsia"/>
          <w:sz w:val="28"/>
          <w:szCs w:val="28"/>
        </w:rPr>
        <w:t>ī</w:t>
      </w:r>
      <w:r w:rsidR="00B50BA8" w:rsidRPr="00B50BA8">
        <w:rPr>
          <w:rFonts w:ascii="Times New Roman" w:hAnsi="Times New Roman"/>
          <w:sz w:val="28"/>
          <w:szCs w:val="28"/>
        </w:rPr>
        <w:t>bas strat</w:t>
      </w:r>
      <w:r w:rsidR="00B50BA8" w:rsidRPr="00B50BA8">
        <w:rPr>
          <w:rFonts w:ascii="Times New Roman" w:hAnsi="Times New Roman" w:hint="eastAsia"/>
          <w:sz w:val="28"/>
          <w:szCs w:val="28"/>
        </w:rPr>
        <w:t>ēģ</w:t>
      </w:r>
      <w:r w:rsidR="00B50BA8" w:rsidRPr="00B50BA8">
        <w:rPr>
          <w:rFonts w:ascii="Times New Roman" w:hAnsi="Times New Roman"/>
          <w:sz w:val="28"/>
          <w:szCs w:val="28"/>
        </w:rPr>
        <w:t>iju"""</w:t>
      </w:r>
      <w:r w:rsidR="001D686F">
        <w:rPr>
          <w:rFonts w:ascii="Times New Roman" w:hAnsi="Times New Roman"/>
          <w:sz w:val="28"/>
          <w:szCs w:val="28"/>
        </w:rPr>
        <w:t>.</w:t>
      </w:r>
    </w:p>
    <w:p w14:paraId="3C621859" w14:textId="77777777" w:rsidR="001A3F4B" w:rsidRPr="00BB55C0" w:rsidRDefault="001A3F4B" w:rsidP="00A96D2C">
      <w:pPr>
        <w:ind w:firstLine="720"/>
        <w:jc w:val="both"/>
        <w:rPr>
          <w:rFonts w:ascii="Times New Roman" w:hAnsi="Times New Roman"/>
          <w:sz w:val="28"/>
          <w:szCs w:val="28"/>
        </w:rPr>
      </w:pPr>
    </w:p>
    <w:p w14:paraId="5864B92A" w14:textId="77777777" w:rsidR="008771CD" w:rsidRPr="00BB55C0" w:rsidRDefault="008771CD" w:rsidP="00A96D2C">
      <w:pPr>
        <w:jc w:val="both"/>
        <w:rPr>
          <w:rFonts w:ascii="Times New Roman" w:hAnsi="Times New Roman"/>
          <w:sz w:val="28"/>
          <w:szCs w:val="28"/>
        </w:rPr>
      </w:pPr>
    </w:p>
    <w:p w14:paraId="2B20536E" w14:textId="77777777" w:rsidR="00BA1C1C" w:rsidRPr="00BB55C0" w:rsidRDefault="00BA1C1C" w:rsidP="00BA1C1C">
      <w:pPr>
        <w:jc w:val="both"/>
        <w:rPr>
          <w:rFonts w:ascii="Times New Roman" w:hAnsi="Times New Roman"/>
          <w:sz w:val="28"/>
          <w:szCs w:val="28"/>
        </w:rPr>
      </w:pPr>
    </w:p>
    <w:p w14:paraId="122D79BB" w14:textId="77777777" w:rsidR="00A96D2C" w:rsidRPr="00BB55C0" w:rsidRDefault="00A96D2C" w:rsidP="00A96D2C">
      <w:pPr>
        <w:jc w:val="both"/>
        <w:rPr>
          <w:rFonts w:ascii="Times New Roman" w:hAnsi="Times New Roman"/>
          <w:sz w:val="28"/>
          <w:szCs w:val="28"/>
        </w:rPr>
      </w:pPr>
    </w:p>
    <w:tbl>
      <w:tblPr>
        <w:tblW w:w="8964" w:type="dxa"/>
        <w:tblLook w:val="04A0" w:firstRow="1" w:lastRow="0" w:firstColumn="1" w:lastColumn="0" w:noHBand="0" w:noVBand="1"/>
      </w:tblPr>
      <w:tblGrid>
        <w:gridCol w:w="4395"/>
        <w:gridCol w:w="2443"/>
        <w:gridCol w:w="2126"/>
      </w:tblGrid>
      <w:tr w:rsidR="00BD361F" w:rsidRPr="00E11005" w14:paraId="4AAC958F" w14:textId="77777777" w:rsidTr="001877FD">
        <w:tc>
          <w:tcPr>
            <w:tcW w:w="4395" w:type="dxa"/>
            <w:vAlign w:val="center"/>
          </w:tcPr>
          <w:p w14:paraId="488D9CDF" w14:textId="00C3C06A" w:rsidR="00BD361F" w:rsidRPr="00E11005" w:rsidRDefault="00BD361F" w:rsidP="001877FD">
            <w:pPr>
              <w:rPr>
                <w:rFonts w:ascii="Times New Roman" w:hAnsi="Times New Roman"/>
                <w:sz w:val="28"/>
                <w:szCs w:val="28"/>
              </w:rPr>
            </w:pPr>
            <w:r>
              <w:rPr>
                <w:rFonts w:ascii="Times New Roman" w:hAnsi="Times New Roman"/>
                <w:sz w:val="28"/>
                <w:szCs w:val="28"/>
              </w:rPr>
              <w:t>Priekšsē</w:t>
            </w:r>
            <w:r w:rsidR="001D686F">
              <w:rPr>
                <w:rFonts w:ascii="Times New Roman" w:hAnsi="Times New Roman"/>
                <w:sz w:val="28"/>
                <w:szCs w:val="28"/>
              </w:rPr>
              <w:t>ža p.i.</w:t>
            </w:r>
          </w:p>
        </w:tc>
        <w:tc>
          <w:tcPr>
            <w:tcW w:w="2443" w:type="dxa"/>
            <w:vAlign w:val="center"/>
          </w:tcPr>
          <w:p w14:paraId="7BC7E90E" w14:textId="77777777" w:rsidR="00BD361F" w:rsidRPr="00E11005" w:rsidRDefault="00BD361F" w:rsidP="001877FD">
            <w:pPr>
              <w:tabs>
                <w:tab w:val="left" w:pos="720"/>
                <w:tab w:val="center" w:pos="4320"/>
                <w:tab w:val="right" w:pos="8640"/>
              </w:tabs>
              <w:rPr>
                <w:rFonts w:ascii="Times New Roman" w:hAnsi="Times New Roman"/>
                <w:sz w:val="28"/>
                <w:szCs w:val="28"/>
              </w:rPr>
            </w:pPr>
            <w:r w:rsidRPr="00E11005">
              <w:rPr>
                <w:rFonts w:ascii="Times New Roman" w:hAnsi="Times New Roman"/>
                <w:sz w:val="24"/>
                <w:szCs w:val="28"/>
              </w:rPr>
              <w:t>(paraksts*)</w:t>
            </w:r>
          </w:p>
        </w:tc>
        <w:tc>
          <w:tcPr>
            <w:tcW w:w="2126" w:type="dxa"/>
            <w:vAlign w:val="center"/>
          </w:tcPr>
          <w:p w14:paraId="3F44BA51" w14:textId="3258407F" w:rsidR="00BD361F" w:rsidRPr="00E11005" w:rsidRDefault="001D686F" w:rsidP="006A44BD">
            <w:pPr>
              <w:rPr>
                <w:rFonts w:ascii="Times New Roman" w:hAnsi="Times New Roman"/>
                <w:sz w:val="28"/>
                <w:szCs w:val="28"/>
              </w:rPr>
            </w:pPr>
            <w:r>
              <w:rPr>
                <w:rFonts w:ascii="Times New Roman" w:hAnsi="Times New Roman"/>
                <w:sz w:val="28"/>
                <w:szCs w:val="28"/>
              </w:rPr>
              <w:t>Mudīte Priede</w:t>
            </w:r>
          </w:p>
        </w:tc>
      </w:tr>
    </w:tbl>
    <w:p w14:paraId="59F26A83" w14:textId="77777777" w:rsidR="00BD361F" w:rsidRPr="00322021" w:rsidRDefault="00BD361F" w:rsidP="00BD361F">
      <w:pPr>
        <w:jc w:val="both"/>
        <w:rPr>
          <w:rFonts w:ascii="Times New Roman" w:hAnsi="Times New Roman"/>
          <w:sz w:val="28"/>
        </w:rPr>
      </w:pPr>
    </w:p>
    <w:p w14:paraId="43ECFC15" w14:textId="77777777" w:rsidR="00BD361F" w:rsidRPr="00322021" w:rsidRDefault="00BD361F" w:rsidP="00BD361F">
      <w:pPr>
        <w:jc w:val="both"/>
        <w:rPr>
          <w:rFonts w:ascii="Times New Roman" w:hAnsi="Times New Roman"/>
          <w:sz w:val="28"/>
        </w:rPr>
      </w:pPr>
    </w:p>
    <w:p w14:paraId="758F78F5" w14:textId="77777777" w:rsidR="00BD361F" w:rsidRPr="00322021" w:rsidRDefault="00BD361F" w:rsidP="00BD361F">
      <w:pPr>
        <w:rPr>
          <w:rFonts w:ascii="Times New Roman" w:hAnsi="Times New Roman"/>
          <w:sz w:val="28"/>
          <w:szCs w:val="28"/>
        </w:rPr>
      </w:pPr>
    </w:p>
    <w:p w14:paraId="63D90201" w14:textId="2B21DFCE" w:rsidR="009C4C2E" w:rsidRPr="00BB55C0" w:rsidRDefault="009C4C2E" w:rsidP="009C4C2E">
      <w:pPr>
        <w:jc w:val="both"/>
        <w:rPr>
          <w:rFonts w:ascii="Times New Roman" w:hAnsi="Times New Roman"/>
        </w:rPr>
      </w:pPr>
    </w:p>
    <w:p w14:paraId="172EDB40" w14:textId="1B071127" w:rsidR="009C4C2E" w:rsidRPr="00BB55C0" w:rsidRDefault="009C4C2E" w:rsidP="009C4C2E">
      <w:pPr>
        <w:jc w:val="both"/>
        <w:rPr>
          <w:rFonts w:ascii="Times New Roman" w:hAnsi="Times New Roman"/>
          <w:color w:val="FF0000"/>
        </w:rPr>
      </w:pPr>
    </w:p>
    <w:p w14:paraId="52EB65AD" w14:textId="77777777" w:rsidR="00E71327" w:rsidRPr="00EA790F" w:rsidRDefault="00BD361F" w:rsidP="00E71327">
      <w:pPr>
        <w:rPr>
          <w:rFonts w:ascii="Times New Roman" w:hAnsi="Times New Roman"/>
          <w:sz w:val="24"/>
          <w:szCs w:val="24"/>
          <w:lang w:eastAsia="lv-LV"/>
        </w:rPr>
      </w:pPr>
      <w:r w:rsidRPr="00EA790F">
        <w:rPr>
          <w:rFonts w:ascii="Times New Roman" w:hAnsi="Times New Roman"/>
          <w:sz w:val="24"/>
          <w:szCs w:val="24"/>
        </w:rPr>
        <w:t xml:space="preserve">Sniedze Sproģe </w:t>
      </w:r>
      <w:r w:rsidR="00E71327" w:rsidRPr="00EA790F">
        <w:rPr>
          <w:rFonts w:ascii="Times New Roman" w:hAnsi="Times New Roman"/>
          <w:sz w:val="24"/>
          <w:szCs w:val="24"/>
        </w:rPr>
        <w:t xml:space="preserve">29457537  </w:t>
      </w:r>
    </w:p>
    <w:p w14:paraId="26D04C80" w14:textId="77777777" w:rsidR="00BD361F" w:rsidRPr="00B62FB6" w:rsidRDefault="00BD361F" w:rsidP="00BD361F">
      <w:pPr>
        <w:rPr>
          <w:rFonts w:ascii="Times New Roman" w:hAnsi="Times New Roman"/>
          <w:sz w:val="24"/>
          <w:szCs w:val="24"/>
        </w:rPr>
      </w:pPr>
      <w:r>
        <w:rPr>
          <w:rFonts w:ascii="Times New Roman" w:hAnsi="Times New Roman"/>
          <w:sz w:val="24"/>
          <w:szCs w:val="24"/>
        </w:rPr>
        <w:t>sniedze.sproge@lps.lv</w:t>
      </w:r>
    </w:p>
    <w:p w14:paraId="112D0E33" w14:textId="77777777" w:rsidR="00E71327" w:rsidRPr="00BB55C0" w:rsidRDefault="00E71327">
      <w:pPr>
        <w:rPr>
          <w:rFonts w:ascii="Times New Roman" w:hAnsi="Times New Roman"/>
        </w:rPr>
      </w:pPr>
    </w:p>
    <w:p w14:paraId="05FE00B3" w14:textId="7110C351" w:rsidR="00BB55C0" w:rsidRDefault="0066651D" w:rsidP="00270C8C">
      <w:pPr>
        <w:jc w:val="both"/>
        <w:rPr>
          <w:rFonts w:ascii="Times New Roman" w:hAnsi="Times New Roman"/>
          <w:sz w:val="26"/>
          <w:szCs w:val="26"/>
        </w:rPr>
      </w:pPr>
      <w:r>
        <w:rPr>
          <w:rFonts w:ascii="Times New Roman" w:hAnsi="Times New Roman"/>
          <w:sz w:val="26"/>
          <w:szCs w:val="26"/>
        </w:rPr>
        <w:t>*</w:t>
      </w:r>
      <w:r w:rsidR="00270C8C" w:rsidRPr="00BB55C0">
        <w:rPr>
          <w:rFonts w:ascii="Times New Roman" w:hAnsi="Times New Roman"/>
          <w:sz w:val="26"/>
          <w:szCs w:val="26"/>
        </w:rPr>
        <w:t>Šis dokuments ir parakstīts ar drošu elektronisko parakstu un satur laika zīmogu.</w:t>
      </w:r>
    </w:p>
    <w:p w14:paraId="7C6D7C89" w14:textId="77777777" w:rsidR="00BB55C0" w:rsidRPr="00BB55C0" w:rsidRDefault="00BB55C0" w:rsidP="00BB55C0">
      <w:pPr>
        <w:rPr>
          <w:rFonts w:ascii="Times New Roman" w:hAnsi="Times New Roman"/>
          <w:sz w:val="26"/>
          <w:szCs w:val="26"/>
        </w:rPr>
      </w:pPr>
    </w:p>
    <w:p w14:paraId="0715D907" w14:textId="77777777" w:rsidR="003C575D" w:rsidRPr="00BB55C0" w:rsidRDefault="003C575D" w:rsidP="00BB55C0">
      <w:pPr>
        <w:rPr>
          <w:rFonts w:ascii="Times New Roman" w:hAnsi="Times New Roman"/>
          <w:sz w:val="26"/>
          <w:szCs w:val="26"/>
        </w:rPr>
      </w:pPr>
    </w:p>
    <w:sectPr w:rsidR="003C575D" w:rsidRPr="00BB55C0" w:rsidSect="006656C3">
      <w:headerReference w:type="even" r:id="rId6"/>
      <w:headerReference w:type="default" r:id="rId7"/>
      <w:footerReference w:type="even" r:id="rId8"/>
      <w:footerReference w:type="default" r:id="rId9"/>
      <w:headerReference w:type="first" r:id="rId10"/>
      <w:footerReference w:type="first" r:id="rId11"/>
      <w:pgSz w:w="11909" w:h="16834" w:code="9"/>
      <w:pgMar w:top="851" w:right="1253" w:bottom="851" w:left="1871" w:header="720" w:footer="870"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75E16" w14:textId="77777777" w:rsidR="0002035C" w:rsidRDefault="0002035C">
      <w:r>
        <w:separator/>
      </w:r>
    </w:p>
  </w:endnote>
  <w:endnote w:type="continuationSeparator" w:id="0">
    <w:p w14:paraId="50CC30C2" w14:textId="77777777" w:rsidR="0002035C" w:rsidRDefault="0002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3EE1" w14:textId="77777777" w:rsidR="00DD338F" w:rsidRDefault="00DD3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94DDC" w14:textId="77777777" w:rsidR="00F73BDE" w:rsidRDefault="00F73BD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688" w14:textId="1AA93B60" w:rsidR="00F73BDE" w:rsidRPr="00C41D07" w:rsidRDefault="00F73BDE" w:rsidP="00C41D07">
    <w:pPr>
      <w:pStyle w:val="Footer"/>
    </w:pPr>
    <w:bookmarkStart w:id="2" w:name="Subject3"/>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5487B" w14:textId="77777777" w:rsidR="0002035C" w:rsidRDefault="0002035C">
      <w:r>
        <w:separator/>
      </w:r>
    </w:p>
  </w:footnote>
  <w:footnote w:type="continuationSeparator" w:id="0">
    <w:p w14:paraId="315E5F98" w14:textId="77777777" w:rsidR="0002035C" w:rsidRDefault="00020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4205F" w14:textId="77777777" w:rsidR="00F73BDE" w:rsidRDefault="00F73B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AC94E" w14:textId="77777777" w:rsidR="00F73BDE" w:rsidRDefault="00F73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AD1F3" w14:textId="77777777" w:rsidR="00F73BDE" w:rsidRDefault="00F73B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1C1C">
      <w:rPr>
        <w:rStyle w:val="PageNumber"/>
        <w:noProof/>
      </w:rPr>
      <w:t>2</w:t>
    </w:r>
    <w:r>
      <w:rPr>
        <w:rStyle w:val="PageNumber"/>
      </w:rPr>
      <w:fldChar w:fldCharType="end"/>
    </w:r>
  </w:p>
  <w:p w14:paraId="44C53E87" w14:textId="77777777" w:rsidR="00F73BDE" w:rsidRDefault="00F73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8CB8B" w14:textId="77777777" w:rsidR="00721250" w:rsidRDefault="00721250" w:rsidP="00721250">
    <w:pPr>
      <w:tabs>
        <w:tab w:val="left" w:pos="1440"/>
      </w:tabs>
      <w:rPr>
        <w:rFonts w:ascii="Times New Roman" w:hAnsi="Times New Roman"/>
        <w:b/>
        <w:sz w:val="36"/>
      </w:rPr>
    </w:pPr>
    <w:r>
      <w:rPr>
        <w:noProof/>
      </w:rPr>
      <w:drawing>
        <wp:anchor distT="0" distB="0" distL="114300" distR="114300" simplePos="0" relativeHeight="251660288" behindDoc="1" locked="0" layoutInCell="1" allowOverlap="1" wp14:anchorId="5F51D43D" wp14:editId="61481076">
          <wp:simplePos x="0" y="0"/>
          <wp:positionH relativeFrom="column">
            <wp:posOffset>-289560</wp:posOffset>
          </wp:positionH>
          <wp:positionV relativeFrom="paragraph">
            <wp:posOffset>-239033</wp:posOffset>
          </wp:positionV>
          <wp:extent cx="1251858" cy="1333191"/>
          <wp:effectExtent l="0" t="0" r="571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858" cy="1333191"/>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8"/>
      </w:rPr>
      <w:tab/>
    </w:r>
    <w:r>
      <w:rPr>
        <w:rFonts w:ascii="Times New Roman" w:hAnsi="Times New Roman"/>
        <w:b/>
        <w:sz w:val="40"/>
      </w:rPr>
      <w:t>LATVIJAS PAŠVALDĪBU SAVIENĪBA</w:t>
    </w:r>
  </w:p>
  <w:p w14:paraId="07456BF4" w14:textId="77777777" w:rsidR="00721250" w:rsidRDefault="00721250" w:rsidP="00721250">
    <w:pPr>
      <w:rPr>
        <w:rFonts w:ascii="Times New Roman" w:hAnsi="Times New Roman"/>
        <w:b/>
        <w:sz w:val="8"/>
      </w:rPr>
    </w:pPr>
    <w:r>
      <w:rPr>
        <w:rFonts w:ascii="Times New Roman" w:hAnsi="Times New Roman"/>
        <w:b/>
        <w:sz w:val="22"/>
      </w:rPr>
      <w:tab/>
    </w:r>
    <w:r>
      <w:rPr>
        <w:rFonts w:ascii="Times New Roman" w:hAnsi="Times New Roman"/>
        <w:b/>
        <w:sz w:val="22"/>
      </w:rPr>
      <w:tab/>
    </w:r>
  </w:p>
  <w:p w14:paraId="0D4B2059" w14:textId="77777777" w:rsidR="00721250" w:rsidRDefault="00721250" w:rsidP="00721250">
    <w:pPr>
      <w:tabs>
        <w:tab w:val="left" w:pos="1440"/>
      </w:tabs>
      <w:rPr>
        <w:rFonts w:ascii="Times New Roman" w:hAnsi="Times New Roman"/>
        <w:b/>
        <w:sz w:val="18"/>
        <w:szCs w:val="21"/>
      </w:rPr>
    </w:pPr>
    <w:r>
      <w:rPr>
        <w:rFonts w:ascii="Times New Roman" w:hAnsi="Times New Roman"/>
        <w:b/>
        <w:sz w:val="8"/>
      </w:rPr>
      <w:tab/>
    </w:r>
    <w:r>
      <w:rPr>
        <w:rFonts w:ascii="Times New Roman" w:hAnsi="Times New Roman"/>
        <w:b/>
        <w:sz w:val="18"/>
        <w:szCs w:val="21"/>
      </w:rPr>
      <w:t>Mazā Pils iela 1, Rīga, LV-1050</w:t>
    </w:r>
    <w:r>
      <w:rPr>
        <w:rFonts w:ascii="Times New Roman" w:hAnsi="Times New Roman"/>
        <w:b/>
        <w:sz w:val="18"/>
        <w:szCs w:val="21"/>
      </w:rPr>
      <w:tab/>
    </w:r>
    <w:r>
      <w:rPr>
        <w:rFonts w:ascii="Times New Roman" w:hAnsi="Times New Roman"/>
        <w:b/>
        <w:sz w:val="18"/>
        <w:szCs w:val="21"/>
      </w:rPr>
      <w:tab/>
      <w:t>Nod.maks.kods: 40008020804</w:t>
    </w:r>
    <w:r>
      <w:rPr>
        <w:rFonts w:ascii="Times New Roman" w:hAnsi="Times New Roman"/>
        <w:b/>
        <w:sz w:val="18"/>
        <w:szCs w:val="21"/>
      </w:rPr>
      <w:tab/>
    </w:r>
  </w:p>
  <w:p w14:paraId="1624AC5C" w14:textId="77777777" w:rsidR="00721250" w:rsidRDefault="00721250" w:rsidP="00721250">
    <w:pPr>
      <w:ind w:left="720" w:firstLine="720"/>
      <w:rPr>
        <w:rFonts w:ascii="Times New Roman" w:hAnsi="Times New Roman"/>
        <w:b/>
        <w:sz w:val="18"/>
        <w:szCs w:val="21"/>
      </w:rPr>
    </w:pPr>
    <w:r>
      <w:rPr>
        <w:rFonts w:ascii="Times New Roman" w:hAnsi="Times New Roman"/>
        <w:b/>
        <w:sz w:val="18"/>
        <w:szCs w:val="21"/>
      </w:rPr>
      <w:t xml:space="preserve">Tālr. 67226536, </w:t>
    </w:r>
    <w:smartTag w:uri="schemas-tilde-lv/tildestengine" w:element="veidnes">
      <w:smartTagPr>
        <w:attr w:name="id" w:val="-1"/>
        <w:attr w:name="baseform" w:val="fakss"/>
        <w:attr w:name="text" w:val="fakss"/>
      </w:smartTagPr>
      <w:r>
        <w:rPr>
          <w:rFonts w:ascii="Times New Roman" w:hAnsi="Times New Roman"/>
          <w:b/>
          <w:sz w:val="18"/>
          <w:szCs w:val="21"/>
        </w:rPr>
        <w:t>fakss</w:t>
      </w:r>
    </w:smartTag>
    <w:r>
      <w:rPr>
        <w:rFonts w:ascii="Times New Roman" w:hAnsi="Times New Roman"/>
        <w:b/>
        <w:sz w:val="18"/>
        <w:szCs w:val="21"/>
      </w:rPr>
      <w:t xml:space="preserve"> 67212241</w:t>
    </w:r>
    <w:r>
      <w:rPr>
        <w:rFonts w:ascii="Times New Roman" w:hAnsi="Times New Roman"/>
        <w:b/>
        <w:sz w:val="18"/>
        <w:szCs w:val="21"/>
      </w:rPr>
      <w:tab/>
    </w:r>
    <w:r>
      <w:rPr>
        <w:rFonts w:ascii="Times New Roman" w:hAnsi="Times New Roman"/>
        <w:b/>
        <w:sz w:val="18"/>
        <w:szCs w:val="21"/>
      </w:rPr>
      <w:tab/>
      <w:t>Nor.konts LV53UNLA0001001700906</w:t>
    </w:r>
  </w:p>
  <w:p w14:paraId="17F4F77A" w14:textId="77777777" w:rsidR="00721250" w:rsidRDefault="00721250" w:rsidP="00721250">
    <w:pPr>
      <w:tabs>
        <w:tab w:val="left" w:pos="1440"/>
      </w:tabs>
      <w:rPr>
        <w:rFonts w:ascii="Times New Roman" w:hAnsi="Times New Roman"/>
        <w:b/>
        <w:sz w:val="18"/>
        <w:szCs w:val="21"/>
      </w:rPr>
    </w:pPr>
    <w:r>
      <w:rPr>
        <w:rFonts w:ascii="Times New Roman" w:hAnsi="Times New Roman"/>
        <w:b/>
        <w:sz w:val="18"/>
        <w:szCs w:val="21"/>
      </w:rPr>
      <w:tab/>
      <w:t xml:space="preserve">e-pasts: </w:t>
    </w:r>
    <w:hyperlink r:id="rId2" w:history="1">
      <w:r>
        <w:rPr>
          <w:rStyle w:val="Hyperlink"/>
          <w:rFonts w:ascii="Times New Roman" w:hAnsi="Times New Roman"/>
          <w:b/>
          <w:sz w:val="18"/>
          <w:szCs w:val="21"/>
        </w:rPr>
        <w:t>lps@lps.lv</w:t>
      </w:r>
    </w:hyperlink>
    <w:r>
      <w:rPr>
        <w:rFonts w:ascii="Times New Roman" w:hAnsi="Times New Roman"/>
        <w:b/>
        <w:sz w:val="18"/>
        <w:szCs w:val="21"/>
      </w:rPr>
      <w:t xml:space="preserve"> </w:t>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lang w:val="da-DK"/>
      </w:rPr>
      <w:t>AS "SEB banka"</w:t>
    </w:r>
  </w:p>
  <w:p w14:paraId="2BC6C3AF" w14:textId="77777777" w:rsidR="00721250" w:rsidRDefault="00721250" w:rsidP="00721250">
    <w:pPr>
      <w:tabs>
        <w:tab w:val="left" w:pos="1440"/>
      </w:tabs>
      <w:rPr>
        <w:rFonts w:ascii="Times New Roman" w:hAnsi="Times New Roman"/>
        <w:b/>
        <w:sz w:val="22"/>
      </w:rPr>
    </w:pPr>
    <w:r>
      <w:rPr>
        <w:rFonts w:ascii="Times New Roman" w:hAnsi="Times New Roman"/>
        <w:b/>
        <w:sz w:val="18"/>
        <w:szCs w:val="21"/>
      </w:rPr>
      <w:tab/>
    </w:r>
    <w:hyperlink r:id="rId3" w:history="1">
      <w:r>
        <w:rPr>
          <w:rStyle w:val="Hyperlink"/>
          <w:rFonts w:ascii="Times New Roman" w:hAnsi="Times New Roman"/>
          <w:b/>
          <w:sz w:val="18"/>
          <w:szCs w:val="21"/>
          <w:lang w:val="da-DK"/>
        </w:rPr>
        <w:t>www.lps.lv</w:t>
      </w:r>
    </w:hyperlink>
    <w:r>
      <w:rPr>
        <w:rFonts w:ascii="Times New Roman" w:hAnsi="Times New Roman"/>
        <w:b/>
        <w:sz w:val="18"/>
        <w:szCs w:val="21"/>
        <w:lang w:val="da-DK"/>
      </w:rPr>
      <w:t xml:space="preserve"> </w:t>
    </w:r>
    <w:r>
      <w:rPr>
        <w:rFonts w:ascii="Times New Roman" w:hAnsi="Times New Roman"/>
        <w:b/>
        <w:sz w:val="18"/>
        <w:szCs w:val="21"/>
        <w:lang w:val="da-DK"/>
      </w:rPr>
      <w:tab/>
    </w:r>
    <w:r>
      <w:rPr>
        <w:rFonts w:ascii="Times New Roman" w:hAnsi="Times New Roman"/>
        <w:b/>
        <w:sz w:val="18"/>
        <w:szCs w:val="21"/>
        <w:lang w:val="da-DK"/>
      </w:rPr>
      <w:tab/>
    </w:r>
    <w:r>
      <w:rPr>
        <w:rFonts w:ascii="Times New Roman" w:hAnsi="Times New Roman"/>
        <w:b/>
        <w:sz w:val="18"/>
        <w:szCs w:val="21"/>
        <w:lang w:val="da-DK"/>
      </w:rPr>
      <w:tab/>
      <w:t>kods UNLALV2X</w:t>
    </w:r>
    <w:r>
      <w:rPr>
        <w:rFonts w:ascii="Times New Roman" w:hAnsi="Times New Roman"/>
        <w:b/>
        <w:sz w:val="22"/>
      </w:rPr>
      <w:tab/>
    </w:r>
    <w:r>
      <w:rPr>
        <w:rFonts w:ascii="Times New Roman" w:hAnsi="Times New Roman"/>
        <w:b/>
        <w:sz w:val="22"/>
      </w:rPr>
      <w:tab/>
    </w:r>
  </w:p>
  <w:p w14:paraId="5B404C75" w14:textId="3278863B" w:rsidR="00424D06" w:rsidRPr="00721250" w:rsidRDefault="00721250" w:rsidP="00721250">
    <w:pPr>
      <w:jc w:val="center"/>
      <w:rPr>
        <w:rFonts w:ascii="Times New Roman" w:hAnsi="Times New Roman"/>
        <w:b/>
        <w:sz w:val="28"/>
        <w:szCs w:val="28"/>
      </w:rPr>
    </w:pPr>
    <w:r>
      <w:rPr>
        <w:noProof/>
      </w:rPr>
      <mc:AlternateContent>
        <mc:Choice Requires="wps">
          <w:drawing>
            <wp:anchor distT="0" distB="0" distL="114300" distR="114300" simplePos="0" relativeHeight="251659264" behindDoc="0" locked="0" layoutInCell="0" allowOverlap="1" wp14:anchorId="24AC69B8" wp14:editId="05606C13">
              <wp:simplePos x="0" y="0"/>
              <wp:positionH relativeFrom="column">
                <wp:posOffset>-174625</wp:posOffset>
              </wp:positionH>
              <wp:positionV relativeFrom="paragraph">
                <wp:posOffset>83820</wp:posOffset>
              </wp:positionV>
              <wp:extent cx="5766435"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254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6AA71D4"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6.6pt" to="440.3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" o:allowincell="f" strokeweight="2pt">
              <v:stroke startarrowwidth="narrow" startarrowlength="short" endarrowwidth="narrow" endarrowlength="short"/>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021"/>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2C"/>
    <w:rsid w:val="0002035C"/>
    <w:rsid w:val="00021787"/>
    <w:rsid w:val="00042534"/>
    <w:rsid w:val="000727AE"/>
    <w:rsid w:val="000A7656"/>
    <w:rsid w:val="001344E2"/>
    <w:rsid w:val="001348E1"/>
    <w:rsid w:val="00135B9E"/>
    <w:rsid w:val="00146D76"/>
    <w:rsid w:val="00147FC5"/>
    <w:rsid w:val="00184B5E"/>
    <w:rsid w:val="001877FD"/>
    <w:rsid w:val="001A204D"/>
    <w:rsid w:val="001A3F4B"/>
    <w:rsid w:val="001D686F"/>
    <w:rsid w:val="001F229B"/>
    <w:rsid w:val="00222314"/>
    <w:rsid w:val="00237D07"/>
    <w:rsid w:val="00256536"/>
    <w:rsid w:val="00265257"/>
    <w:rsid w:val="00270C8C"/>
    <w:rsid w:val="002B1484"/>
    <w:rsid w:val="002C1A17"/>
    <w:rsid w:val="0035581F"/>
    <w:rsid w:val="003559CB"/>
    <w:rsid w:val="00381CE9"/>
    <w:rsid w:val="00382620"/>
    <w:rsid w:val="003C3ED2"/>
    <w:rsid w:val="003C575D"/>
    <w:rsid w:val="004036E1"/>
    <w:rsid w:val="00412FC7"/>
    <w:rsid w:val="00424D06"/>
    <w:rsid w:val="00425F05"/>
    <w:rsid w:val="0043696A"/>
    <w:rsid w:val="004427EA"/>
    <w:rsid w:val="004447ED"/>
    <w:rsid w:val="004673B6"/>
    <w:rsid w:val="004704DE"/>
    <w:rsid w:val="004722F7"/>
    <w:rsid w:val="00483511"/>
    <w:rsid w:val="004B62B4"/>
    <w:rsid w:val="004E6F6F"/>
    <w:rsid w:val="00504355"/>
    <w:rsid w:val="00511727"/>
    <w:rsid w:val="00514D67"/>
    <w:rsid w:val="00514E38"/>
    <w:rsid w:val="00522195"/>
    <w:rsid w:val="00562B83"/>
    <w:rsid w:val="005770CD"/>
    <w:rsid w:val="00584F9F"/>
    <w:rsid w:val="005B45BF"/>
    <w:rsid w:val="005C0EEF"/>
    <w:rsid w:val="005D508C"/>
    <w:rsid w:val="00623A9A"/>
    <w:rsid w:val="006457A3"/>
    <w:rsid w:val="006472F9"/>
    <w:rsid w:val="006656C3"/>
    <w:rsid w:val="0066651D"/>
    <w:rsid w:val="006700FC"/>
    <w:rsid w:val="006E4CA9"/>
    <w:rsid w:val="00721250"/>
    <w:rsid w:val="00727D28"/>
    <w:rsid w:val="007345AA"/>
    <w:rsid w:val="00750DB1"/>
    <w:rsid w:val="007A4B22"/>
    <w:rsid w:val="007B448B"/>
    <w:rsid w:val="007D6ECA"/>
    <w:rsid w:val="007F058C"/>
    <w:rsid w:val="007F1C1C"/>
    <w:rsid w:val="0087341A"/>
    <w:rsid w:val="008771CD"/>
    <w:rsid w:val="00887701"/>
    <w:rsid w:val="00904152"/>
    <w:rsid w:val="009448C3"/>
    <w:rsid w:val="009739A7"/>
    <w:rsid w:val="009A72F0"/>
    <w:rsid w:val="009C4C2E"/>
    <w:rsid w:val="009F0931"/>
    <w:rsid w:val="00A00A50"/>
    <w:rsid w:val="00A13B29"/>
    <w:rsid w:val="00A141D8"/>
    <w:rsid w:val="00A771DC"/>
    <w:rsid w:val="00A81242"/>
    <w:rsid w:val="00A83529"/>
    <w:rsid w:val="00A91A2A"/>
    <w:rsid w:val="00A94E0C"/>
    <w:rsid w:val="00A96D2C"/>
    <w:rsid w:val="00AA64E6"/>
    <w:rsid w:val="00AA676B"/>
    <w:rsid w:val="00AB3F35"/>
    <w:rsid w:val="00AE11F6"/>
    <w:rsid w:val="00AE2AAA"/>
    <w:rsid w:val="00B213B4"/>
    <w:rsid w:val="00B50BA8"/>
    <w:rsid w:val="00B86413"/>
    <w:rsid w:val="00BA1C1C"/>
    <w:rsid w:val="00BA1E5F"/>
    <w:rsid w:val="00BB55C0"/>
    <w:rsid w:val="00BC0246"/>
    <w:rsid w:val="00BC2572"/>
    <w:rsid w:val="00BD361F"/>
    <w:rsid w:val="00C305EB"/>
    <w:rsid w:val="00C370F4"/>
    <w:rsid w:val="00C41D07"/>
    <w:rsid w:val="00C54A96"/>
    <w:rsid w:val="00C92001"/>
    <w:rsid w:val="00CB2EF2"/>
    <w:rsid w:val="00CB47E4"/>
    <w:rsid w:val="00CE46ED"/>
    <w:rsid w:val="00CE7267"/>
    <w:rsid w:val="00D0470F"/>
    <w:rsid w:val="00D161DD"/>
    <w:rsid w:val="00DC1E6E"/>
    <w:rsid w:val="00DD338F"/>
    <w:rsid w:val="00E71327"/>
    <w:rsid w:val="00E7571D"/>
    <w:rsid w:val="00EA7797"/>
    <w:rsid w:val="00EA790F"/>
    <w:rsid w:val="00F029CD"/>
    <w:rsid w:val="00F1119D"/>
    <w:rsid w:val="00F11D43"/>
    <w:rsid w:val="00F20C2B"/>
    <w:rsid w:val="00F37A8D"/>
    <w:rsid w:val="00F71089"/>
    <w:rsid w:val="00F73BDE"/>
    <w:rsid w:val="00F842CF"/>
    <w:rsid w:val="00F91153"/>
    <w:rsid w:val="00FE3A15"/>
    <w:rsid w:val="00FF02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4097"/>
    <o:shapelayout v:ext="edit">
      <o:idmap v:ext="edit" data="1"/>
    </o:shapelayout>
  </w:shapeDefaults>
  <w:decimalSymbol w:val=","/>
  <w:listSeparator w:val=";"/>
  <w14:docId w14:val="13D9DDB2"/>
  <w15:chartTrackingRefBased/>
  <w15:docId w15:val="{0D489669-10DD-4301-A968-71E7F976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6D2C"/>
    <w:rPr>
      <w:rFonts w:ascii="RimTimes" w:hAnsi="RimTime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96D2C"/>
    <w:pPr>
      <w:tabs>
        <w:tab w:val="center" w:pos="4320"/>
        <w:tab w:val="right" w:pos="8640"/>
      </w:tabs>
    </w:pPr>
  </w:style>
  <w:style w:type="paragraph" w:styleId="Header">
    <w:name w:val="header"/>
    <w:basedOn w:val="Normal"/>
    <w:rsid w:val="00A96D2C"/>
    <w:pPr>
      <w:tabs>
        <w:tab w:val="center" w:pos="4320"/>
        <w:tab w:val="right" w:pos="8640"/>
      </w:tabs>
    </w:pPr>
  </w:style>
  <w:style w:type="character" w:styleId="PageNumber">
    <w:name w:val="page number"/>
    <w:basedOn w:val="DefaultParagraphFont"/>
    <w:rsid w:val="00A96D2C"/>
  </w:style>
  <w:style w:type="character" w:styleId="Hyperlink">
    <w:name w:val="Hyperlink"/>
    <w:rsid w:val="00A96D2C"/>
    <w:rPr>
      <w:color w:val="0000FF"/>
      <w:u w:val="single"/>
    </w:rPr>
  </w:style>
  <w:style w:type="paragraph" w:styleId="BalloonText">
    <w:name w:val="Balloon Text"/>
    <w:basedOn w:val="Normal"/>
    <w:semiHidden/>
    <w:rsid w:val="006656C3"/>
    <w:rPr>
      <w:rFonts w:ascii="Tahoma" w:hAnsi="Tahoma" w:cs="Tahoma"/>
      <w:sz w:val="16"/>
      <w:szCs w:val="16"/>
    </w:rPr>
  </w:style>
  <w:style w:type="table" w:styleId="TableGrid">
    <w:name w:val="Table Grid"/>
    <w:basedOn w:val="TableNormal"/>
    <w:rsid w:val="007D6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1">
    <w:name w:val="body1"/>
    <w:rsid w:val="00BD361F"/>
    <w:rPr>
      <w:rFonts w:ascii="Verdana" w:hAnsi="Verdana" w:hint="default"/>
      <w:color w:val="000000"/>
      <w:sz w:val="14"/>
      <w:szCs w:val="14"/>
    </w:rPr>
  </w:style>
  <w:style w:type="paragraph" w:styleId="ListParagraph">
    <w:name w:val="List Paragraph"/>
    <w:basedOn w:val="Normal"/>
    <w:uiPriority w:val="34"/>
    <w:qFormat/>
    <w:rsid w:val="00E71327"/>
    <w:pPr>
      <w:ind w:left="720"/>
    </w:pPr>
    <w:rPr>
      <w:rFonts w:ascii="Calibri" w:eastAsiaTheme="minorHAns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892614">
      <w:bodyDiv w:val="1"/>
      <w:marLeft w:val="0"/>
      <w:marRight w:val="0"/>
      <w:marTop w:val="0"/>
      <w:marBottom w:val="0"/>
      <w:divBdr>
        <w:top w:val="none" w:sz="0" w:space="0" w:color="auto"/>
        <w:left w:val="none" w:sz="0" w:space="0" w:color="auto"/>
        <w:bottom w:val="none" w:sz="0" w:space="0" w:color="auto"/>
        <w:right w:val="none" w:sz="0" w:space="0" w:color="auto"/>
      </w:divBdr>
    </w:div>
    <w:div w:id="489103006">
      <w:bodyDiv w:val="1"/>
      <w:marLeft w:val="0"/>
      <w:marRight w:val="0"/>
      <w:marTop w:val="0"/>
      <w:marBottom w:val="0"/>
      <w:divBdr>
        <w:top w:val="none" w:sz="0" w:space="0" w:color="auto"/>
        <w:left w:val="none" w:sz="0" w:space="0" w:color="auto"/>
        <w:bottom w:val="none" w:sz="0" w:space="0" w:color="auto"/>
        <w:right w:val="none" w:sz="0" w:space="0" w:color="auto"/>
      </w:divBdr>
    </w:div>
    <w:div w:id="710037334">
      <w:bodyDiv w:val="1"/>
      <w:marLeft w:val="0"/>
      <w:marRight w:val="0"/>
      <w:marTop w:val="0"/>
      <w:marBottom w:val="0"/>
      <w:divBdr>
        <w:top w:val="none" w:sz="0" w:space="0" w:color="auto"/>
        <w:left w:val="none" w:sz="0" w:space="0" w:color="auto"/>
        <w:bottom w:val="none" w:sz="0" w:space="0" w:color="auto"/>
        <w:right w:val="none" w:sz="0" w:space="0" w:color="auto"/>
      </w:divBdr>
    </w:div>
    <w:div w:id="759760615">
      <w:bodyDiv w:val="1"/>
      <w:marLeft w:val="0"/>
      <w:marRight w:val="0"/>
      <w:marTop w:val="0"/>
      <w:marBottom w:val="0"/>
      <w:divBdr>
        <w:top w:val="none" w:sz="0" w:space="0" w:color="auto"/>
        <w:left w:val="none" w:sz="0" w:space="0" w:color="auto"/>
        <w:bottom w:val="none" w:sz="0" w:space="0" w:color="auto"/>
        <w:right w:val="none" w:sz="0" w:space="0" w:color="auto"/>
      </w:divBdr>
    </w:div>
    <w:div w:id="975257452">
      <w:bodyDiv w:val="1"/>
      <w:marLeft w:val="0"/>
      <w:marRight w:val="0"/>
      <w:marTop w:val="0"/>
      <w:marBottom w:val="0"/>
      <w:divBdr>
        <w:top w:val="none" w:sz="0" w:space="0" w:color="auto"/>
        <w:left w:val="none" w:sz="0" w:space="0" w:color="auto"/>
        <w:bottom w:val="none" w:sz="0" w:space="0" w:color="auto"/>
        <w:right w:val="none" w:sz="0" w:space="0" w:color="auto"/>
      </w:divBdr>
    </w:div>
    <w:div w:id="1328173387">
      <w:bodyDiv w:val="1"/>
      <w:marLeft w:val="0"/>
      <w:marRight w:val="0"/>
      <w:marTop w:val="0"/>
      <w:marBottom w:val="0"/>
      <w:divBdr>
        <w:top w:val="none" w:sz="0" w:space="0" w:color="auto"/>
        <w:left w:val="none" w:sz="0" w:space="0" w:color="auto"/>
        <w:bottom w:val="none" w:sz="0" w:space="0" w:color="auto"/>
        <w:right w:val="none" w:sz="0" w:space="0" w:color="auto"/>
      </w:divBdr>
    </w:div>
    <w:div w:id="1360201798">
      <w:bodyDiv w:val="1"/>
      <w:marLeft w:val="0"/>
      <w:marRight w:val="0"/>
      <w:marTop w:val="0"/>
      <w:marBottom w:val="0"/>
      <w:divBdr>
        <w:top w:val="none" w:sz="0" w:space="0" w:color="auto"/>
        <w:left w:val="none" w:sz="0" w:space="0" w:color="auto"/>
        <w:bottom w:val="none" w:sz="0" w:space="0" w:color="auto"/>
        <w:right w:val="none" w:sz="0" w:space="0" w:color="auto"/>
      </w:divBdr>
    </w:div>
    <w:div w:id="1672676718">
      <w:bodyDiv w:val="1"/>
      <w:marLeft w:val="0"/>
      <w:marRight w:val="0"/>
      <w:marTop w:val="0"/>
      <w:marBottom w:val="0"/>
      <w:divBdr>
        <w:top w:val="none" w:sz="0" w:space="0" w:color="auto"/>
        <w:left w:val="none" w:sz="0" w:space="0" w:color="auto"/>
        <w:bottom w:val="none" w:sz="0" w:space="0" w:color="auto"/>
        <w:right w:val="none" w:sz="0" w:space="0" w:color="auto"/>
      </w:divBdr>
    </w:div>
    <w:div w:id="1785684179">
      <w:bodyDiv w:val="1"/>
      <w:marLeft w:val="0"/>
      <w:marRight w:val="0"/>
      <w:marTop w:val="0"/>
      <w:marBottom w:val="0"/>
      <w:divBdr>
        <w:top w:val="none" w:sz="0" w:space="0" w:color="auto"/>
        <w:left w:val="none" w:sz="0" w:space="0" w:color="auto"/>
        <w:bottom w:val="none" w:sz="0" w:space="0" w:color="auto"/>
        <w:right w:val="none" w:sz="0" w:space="0" w:color="auto"/>
      </w:divBdr>
    </w:div>
    <w:div w:id="1914504857">
      <w:bodyDiv w:val="1"/>
      <w:marLeft w:val="0"/>
      <w:marRight w:val="0"/>
      <w:marTop w:val="0"/>
      <w:marBottom w:val="0"/>
      <w:divBdr>
        <w:top w:val="none" w:sz="0" w:space="0" w:color="auto"/>
        <w:left w:val="none" w:sz="0" w:space="0" w:color="auto"/>
        <w:bottom w:val="none" w:sz="0" w:space="0" w:color="auto"/>
        <w:right w:val="none" w:sz="0" w:space="0" w:color="auto"/>
      </w:divBdr>
    </w:div>
    <w:div w:id="19954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hyperlink" Target="http://www.lps.lv/" TargetMode="External"/><Relationship Id="rId2" Type="http://schemas.openxmlformats.org/officeDocument/2006/relationships/hyperlink" Target="mailto:lps@lps.lv"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849</Characters>
  <Application>Microsoft Office Word</Application>
  <DocSecurity>0</DocSecurity>
  <Lines>7</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LPS</Company>
  <LinksUpToDate>false</LinksUpToDate>
  <CharactersWithSpaces>944</CharactersWithSpaces>
  <SharedDoc>false</SharedDoc>
  <HLinks>
    <vt:vector size="12" baseType="variant">
      <vt:variant>
        <vt:i4>7798904</vt:i4>
      </vt:variant>
      <vt:variant>
        <vt:i4>8</vt:i4>
      </vt:variant>
      <vt:variant>
        <vt:i4>0</vt:i4>
      </vt:variant>
      <vt:variant>
        <vt:i4>5</vt:i4>
      </vt:variant>
      <vt:variant>
        <vt:lpwstr>http://www.lps.lv/</vt:lpwstr>
      </vt:variant>
      <vt:variant>
        <vt:lpwstr/>
      </vt:variant>
      <vt:variant>
        <vt:i4>917540</vt:i4>
      </vt:variant>
      <vt:variant>
        <vt:i4>5</vt:i4>
      </vt:variant>
      <vt:variant>
        <vt:i4>0</vt:i4>
      </vt:variant>
      <vt:variant>
        <vt:i4>5</vt:i4>
      </vt:variant>
      <vt:variant>
        <vt:lpwstr>mailto:lps@lps.lv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atzinums</dc:subject>
  <dc:creator>Steini</dc:creator>
  <cp:keywords/>
  <dc:description/>
  <cp:lastModifiedBy>Andra Karlsone</cp:lastModifiedBy>
  <cp:revision>2</cp:revision>
  <cp:lastPrinted>2006-11-20T11:43:00Z</cp:lastPrinted>
  <dcterms:created xsi:type="dcterms:W3CDTF">2021-06-21T11:37:00Z</dcterms:created>
  <dcterms:modified xsi:type="dcterms:W3CDTF">2021-06-21T11:37:00Z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neQuality_HeadChapter">
    <vt:lpwstr/>
  </property>
  <property fmtid="{D5CDD505-2E9C-101B-9397-08002B2CF9AE}" pid="3" name="OneQuality_Chapter">
    <vt:lpwstr/>
  </property>
  <property fmtid="{D5CDD505-2E9C-101B-9397-08002B2CF9AE}" pid="4" name="One_Subject">
    <vt:lpwstr>Atzinums_NEsaskaÅots.doc</vt:lpwstr>
  </property>
  <property fmtid="{D5CDD505-2E9C-101B-9397-08002B2CF9AE}" pid="5" name="One_Number">
    <vt:lpwstr/>
  </property>
  <property fmtid="{D5CDD505-2E9C-101B-9397-08002B2CF9AE}" pid="6" name="One_Employee">
    <vt:lpwstr/>
  </property>
  <property fmtid="{D5CDD505-2E9C-101B-9397-08002B2CF9AE}" pid="7" name="One_Status">
    <vt:lpwstr/>
  </property>
  <property fmtid="{D5CDD505-2E9C-101B-9397-08002B2CF9AE}" pid="8" name="One_FileVersion">
    <vt:lpwstr>1.13</vt:lpwstr>
  </property>
  <property fmtid="{D5CDD505-2E9C-101B-9397-08002B2CF9AE}" pid="9" name="One_FileComment">
    <vt:lpwstr/>
  </property>
  <property fmtid="{D5CDD505-2E9C-101B-9397-08002B2CF9AE}" pid="10" name="One_Author">
    <vt:lpwstr>Nav NosÅ«tÄ«tÄja</vt:lpwstr>
  </property>
  <property fmtid="{D5CDD505-2E9C-101B-9397-08002B2CF9AE}" pid="11" name="One_PublishDate">
    <vt:lpwstr/>
  </property>
  <property fmtid="{D5CDD505-2E9C-101B-9397-08002B2CF9AE}" pid="12" name="OneQuality_Handbooks">
    <vt:lpwstr/>
  </property>
  <property fmtid="{D5CDD505-2E9C-101B-9397-08002B2CF9AE}" pid="13" name="OneQuality_Processes">
    <vt:lpwstr/>
  </property>
  <property fmtid="{D5CDD505-2E9C-101B-9397-08002B2CF9AE}" pid="14" name="OneQuality_QualityItemType">
    <vt:lpwstr/>
  </property>
  <property fmtid="{D5CDD505-2E9C-101B-9397-08002B2CF9AE}" pid="15" name="OneQuality_ReviewSettings">
    <vt:lpwstr/>
  </property>
</Properties>
</file>