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21.01.2025.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21.01.2025.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Atzinumi_24-TA-3046.docx</dc:title>
</cp:coreProperties>
</file>

<file path=docProps/custom.xml><?xml version="1.0" encoding="utf-8"?>
<Properties xmlns="http://schemas.openxmlformats.org/officeDocument/2006/custom-properties" xmlns:vt="http://schemas.openxmlformats.org/officeDocument/2006/docPropsVTypes"/>
</file>